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804" w:tblpY="1"/>
        <w:tblW w:w="10548" w:type="dxa"/>
        <w:tblLayout w:type="fixed"/>
        <w:tblLook w:val="0000" w:firstRow="0" w:lastRow="0" w:firstColumn="0" w:lastColumn="0" w:noHBand="0" w:noVBand="0"/>
      </w:tblPr>
      <w:tblGrid>
        <w:gridCol w:w="10548"/>
      </w:tblGrid>
      <w:tr w:rsidR="002D4A7A">
        <w:trPr>
          <w:trHeight w:val="15583"/>
        </w:trPr>
        <w:tc>
          <w:tcPr>
            <w:tcW w:w="10548"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284"/>
              <w:rPr>
                <w:b/>
                <w:sz w:val="32"/>
                <w:szCs w:val="32"/>
              </w:rPr>
            </w:pPr>
            <w:bookmarkStart w:id="0" w:name="_GoBack"/>
            <w:bookmarkEnd w:id="0"/>
            <w:r>
              <w:rPr>
                <w:sz w:val="32"/>
                <w:szCs w:val="32"/>
              </w:rPr>
              <w:t xml:space="preserve"> </w:t>
            </w:r>
            <w:r>
              <w:rPr>
                <w:b/>
                <w:sz w:val="32"/>
                <w:szCs w:val="32"/>
              </w:rPr>
              <w:t xml:space="preserve">  ОКП 42 1000</w:t>
            </w:r>
          </w:p>
          <w:p w:rsidR="002D4A7A" w:rsidRDefault="002D4A7A">
            <w:pPr>
              <w:widowControl w:val="0"/>
              <w:jc w:val="both"/>
              <w:rPr>
                <w:sz w:val="56"/>
                <w:szCs w:val="56"/>
              </w:rPr>
            </w:pPr>
          </w:p>
          <w:p w:rsidR="002D4A7A" w:rsidRDefault="002D4A7A">
            <w:pPr>
              <w:widowControl w:val="0"/>
              <w:jc w:val="center"/>
              <w:rPr>
                <w:sz w:val="56"/>
                <w:szCs w:val="56"/>
              </w:rPr>
            </w:pPr>
          </w:p>
          <w:p w:rsidR="002D4A7A" w:rsidRDefault="00554B1A">
            <w:pPr>
              <w:widowControl w:val="0"/>
              <w:jc w:val="center"/>
              <w:rPr>
                <w:b/>
                <w:bCs/>
                <w:sz w:val="56"/>
                <w:szCs w:val="56"/>
              </w:rPr>
            </w:pPr>
            <w:r>
              <w:rPr>
                <w:noProof/>
              </w:rPr>
              <w:drawing>
                <wp:inline distT="0" distB="0" distL="0" distR="0">
                  <wp:extent cx="1866900" cy="514350"/>
                  <wp:effectExtent l="0" t="0" r="0" b="0"/>
                  <wp:docPr id="1" name="Рисунок 1"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Трид"/>
                          <pic:cNvPicPr>
                            <a:picLocks noChangeAspect="1" noChangeArrowheads="1"/>
                          </pic:cNvPicPr>
                        </pic:nvPicPr>
                        <pic:blipFill>
                          <a:blip r:embed="rId8" cstate="print"/>
                          <a:stretch>
                            <a:fillRect/>
                          </a:stretch>
                        </pic:blipFill>
                        <pic:spPr bwMode="auto">
                          <a:xfrm>
                            <a:off x="0" y="0"/>
                            <a:ext cx="1866900" cy="514350"/>
                          </a:xfrm>
                          <a:prstGeom prst="rect">
                            <a:avLst/>
                          </a:prstGeom>
                        </pic:spPr>
                      </pic:pic>
                    </a:graphicData>
                  </a:graphic>
                </wp:inline>
              </w:drawing>
            </w:r>
          </w:p>
          <w:p w:rsidR="002D4A7A" w:rsidRDefault="002D4A7A">
            <w:pPr>
              <w:widowControl w:val="0"/>
              <w:jc w:val="center"/>
              <w:rPr>
                <w:b/>
                <w:bCs/>
                <w:sz w:val="56"/>
                <w:szCs w:val="56"/>
              </w:rPr>
            </w:pPr>
          </w:p>
          <w:p w:rsidR="002D4A7A" w:rsidRDefault="002D4A7A">
            <w:pPr>
              <w:widowControl w:val="0"/>
              <w:jc w:val="center"/>
              <w:rPr>
                <w:sz w:val="32"/>
                <w:szCs w:val="32"/>
              </w:rPr>
            </w:pPr>
          </w:p>
          <w:p w:rsidR="002D4A7A" w:rsidRDefault="002D4A7A">
            <w:pPr>
              <w:widowControl w:val="0"/>
              <w:jc w:val="center"/>
              <w:rPr>
                <w:sz w:val="32"/>
                <w:szCs w:val="32"/>
              </w:rPr>
            </w:pPr>
          </w:p>
          <w:p w:rsidR="002D4A7A" w:rsidRDefault="00554B1A">
            <w:pPr>
              <w:widowControl w:val="0"/>
              <w:tabs>
                <w:tab w:val="left" w:pos="4740"/>
              </w:tabs>
              <w:spacing w:line="276" w:lineRule="auto"/>
              <w:jc w:val="center"/>
              <w:rPr>
                <w:b/>
                <w:bCs/>
                <w:sz w:val="32"/>
                <w:szCs w:val="32"/>
              </w:rPr>
            </w:pPr>
            <w:r>
              <w:rPr>
                <w:b/>
                <w:bCs/>
                <w:sz w:val="32"/>
                <w:szCs w:val="32"/>
              </w:rPr>
              <w:t>Измеритель-регулятор многофункциональный</w:t>
            </w:r>
          </w:p>
          <w:p w:rsidR="002D4A7A" w:rsidRDefault="00554B1A">
            <w:pPr>
              <w:widowControl w:val="0"/>
              <w:tabs>
                <w:tab w:val="left" w:pos="3465"/>
              </w:tabs>
              <w:jc w:val="center"/>
              <w:rPr>
                <w:b/>
                <w:bCs/>
                <w:sz w:val="32"/>
                <w:szCs w:val="32"/>
              </w:rPr>
            </w:pPr>
            <w:r>
              <w:rPr>
                <w:b/>
                <w:bCs/>
                <w:sz w:val="32"/>
                <w:szCs w:val="32"/>
              </w:rPr>
              <w:t>ТРИД</w:t>
            </w:r>
          </w:p>
          <w:p w:rsidR="0040049A" w:rsidRDefault="0040049A">
            <w:pPr>
              <w:widowControl w:val="0"/>
              <w:tabs>
                <w:tab w:val="left" w:pos="3465"/>
              </w:tabs>
              <w:jc w:val="center"/>
              <w:rPr>
                <w:b/>
                <w:bCs/>
                <w:sz w:val="32"/>
                <w:szCs w:val="32"/>
              </w:rPr>
            </w:pPr>
            <w:r>
              <w:rPr>
                <w:b/>
                <w:bCs/>
                <w:sz w:val="32"/>
                <w:szCs w:val="32"/>
              </w:rPr>
              <w:t>РТМ114</w:t>
            </w:r>
          </w:p>
          <w:p w:rsidR="002D4A7A" w:rsidRDefault="002D4A7A">
            <w:pPr>
              <w:widowControl w:val="0"/>
              <w:jc w:val="center"/>
              <w:rPr>
                <w:b/>
                <w:bCs/>
                <w:sz w:val="56"/>
                <w:szCs w:val="56"/>
              </w:rPr>
            </w:pPr>
          </w:p>
          <w:p w:rsidR="002D4A7A" w:rsidRDefault="002D4A7A">
            <w:pPr>
              <w:widowControl w:val="0"/>
              <w:jc w:val="center"/>
              <w:rPr>
                <w:b/>
                <w:bCs/>
                <w:sz w:val="32"/>
                <w:szCs w:val="32"/>
              </w:rPr>
            </w:pPr>
          </w:p>
          <w:p w:rsidR="002D4A7A" w:rsidRDefault="002D4A7A">
            <w:pPr>
              <w:widowControl w:val="0"/>
              <w:jc w:val="center"/>
              <w:rPr>
                <w:b/>
                <w:bCs/>
                <w:sz w:val="44"/>
                <w:szCs w:val="44"/>
              </w:rPr>
            </w:pPr>
          </w:p>
          <w:p w:rsidR="002D4A7A" w:rsidRDefault="00554B1A">
            <w:pPr>
              <w:widowControl w:val="0"/>
              <w:jc w:val="center"/>
              <w:rPr>
                <w:b/>
                <w:bCs/>
                <w:sz w:val="40"/>
                <w:szCs w:val="40"/>
              </w:rPr>
            </w:pPr>
            <w:r>
              <w:rPr>
                <w:noProof/>
              </w:rPr>
              <w:drawing>
                <wp:inline distT="0" distB="0" distL="0" distR="0">
                  <wp:extent cx="2714625" cy="2943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9" cstate="print"/>
                          <a:stretch>
                            <a:fillRect/>
                          </a:stretch>
                        </pic:blipFill>
                        <pic:spPr bwMode="auto">
                          <a:xfrm>
                            <a:off x="0" y="0"/>
                            <a:ext cx="2714625" cy="2943225"/>
                          </a:xfrm>
                          <a:prstGeom prst="rect">
                            <a:avLst/>
                          </a:prstGeom>
                        </pic:spPr>
                      </pic:pic>
                    </a:graphicData>
                  </a:graphic>
                </wp:inline>
              </w:drawing>
            </w:r>
          </w:p>
          <w:p w:rsidR="002D4A7A" w:rsidRDefault="002D4A7A">
            <w:pPr>
              <w:widowControl w:val="0"/>
              <w:jc w:val="center"/>
              <w:rPr>
                <w:b/>
                <w:bCs/>
                <w:sz w:val="44"/>
                <w:szCs w:val="44"/>
              </w:rPr>
            </w:pPr>
          </w:p>
          <w:p w:rsidR="002D4A7A" w:rsidRDefault="002D4A7A">
            <w:pPr>
              <w:widowControl w:val="0"/>
              <w:jc w:val="both"/>
              <w:rPr>
                <w:sz w:val="28"/>
              </w:rPr>
            </w:pPr>
          </w:p>
          <w:p w:rsidR="002D4A7A" w:rsidRDefault="00554B1A">
            <w:pPr>
              <w:widowControl w:val="0"/>
              <w:jc w:val="center"/>
              <w:rPr>
                <w:bCs/>
                <w:sz w:val="32"/>
                <w:szCs w:val="32"/>
              </w:rPr>
            </w:pPr>
            <w:r>
              <w:rPr>
                <w:bCs/>
                <w:sz w:val="32"/>
                <w:szCs w:val="32"/>
              </w:rPr>
              <w:t>Руководство по эксплуатации</w:t>
            </w:r>
          </w:p>
          <w:p w:rsidR="002D4A7A" w:rsidRDefault="00554B1A">
            <w:pPr>
              <w:pStyle w:val="7"/>
              <w:widowControl w:val="0"/>
              <w:rPr>
                <w:sz w:val="32"/>
                <w:szCs w:val="32"/>
              </w:rPr>
            </w:pPr>
            <w:r>
              <w:rPr>
                <w:sz w:val="32"/>
                <w:szCs w:val="32"/>
              </w:rPr>
              <w:t>ВПМ 421210.009 РЭ</w:t>
            </w:r>
          </w:p>
          <w:p w:rsidR="002D4A7A" w:rsidRDefault="002D4A7A">
            <w:pPr>
              <w:widowControl w:val="0"/>
            </w:pPr>
          </w:p>
          <w:p w:rsidR="002D4A7A" w:rsidRDefault="002D4A7A">
            <w:pPr>
              <w:widowControl w:val="0"/>
            </w:pPr>
          </w:p>
          <w:p w:rsidR="002D4A7A" w:rsidRDefault="002D4A7A">
            <w:pPr>
              <w:widowControl w:val="0"/>
            </w:pPr>
          </w:p>
          <w:p w:rsidR="002D4A7A" w:rsidRDefault="002D4A7A">
            <w:pPr>
              <w:widowControl w:val="0"/>
              <w:jc w:val="center"/>
              <w:rPr>
                <w:sz w:val="32"/>
                <w:szCs w:val="32"/>
              </w:rPr>
            </w:pPr>
          </w:p>
          <w:p w:rsidR="002D4A7A" w:rsidRDefault="00554B1A">
            <w:pPr>
              <w:widowControl w:val="0"/>
              <w:jc w:val="center"/>
              <w:rPr>
                <w:sz w:val="2"/>
              </w:rPr>
            </w:pPr>
            <w:r>
              <w:rPr>
                <w:sz w:val="32"/>
                <w:szCs w:val="32"/>
              </w:rPr>
              <w:t>Пермь</w:t>
            </w:r>
            <w:r w:rsidR="0040049A">
              <w:rPr>
                <w:sz w:val="32"/>
                <w:szCs w:val="32"/>
              </w:rPr>
              <w:t>,</w:t>
            </w:r>
            <w:r>
              <w:rPr>
                <w:sz w:val="32"/>
                <w:szCs w:val="32"/>
              </w:rPr>
              <w:t xml:space="preserve"> 202</w:t>
            </w:r>
            <w:r w:rsidR="0040049A">
              <w:rPr>
                <w:sz w:val="32"/>
                <w:szCs w:val="32"/>
              </w:rPr>
              <w:t>0 г.</w:t>
            </w:r>
          </w:p>
        </w:tc>
      </w:tr>
    </w:tbl>
    <w:p w:rsidR="002D4A7A" w:rsidRDefault="00554B1A">
      <w:pPr>
        <w:pStyle w:val="8"/>
        <w:ind w:firstLine="0"/>
        <w:rPr>
          <w:b/>
          <w:color w:val="FF0000"/>
        </w:rPr>
      </w:pPr>
      <w:r>
        <w:rPr>
          <w:b/>
        </w:rPr>
        <w:lastRenderedPageBreak/>
        <w:t>Содержание</w:t>
      </w:r>
    </w:p>
    <w:p w:rsidR="002D4A7A" w:rsidRDefault="002D4A7A">
      <w:pPr>
        <w:spacing w:line="276" w:lineRule="auto"/>
        <w:rPr>
          <w:sz w:val="28"/>
          <w:szCs w:val="28"/>
        </w:rPr>
      </w:pPr>
    </w:p>
    <w:tbl>
      <w:tblPr>
        <w:tblW w:w="10463" w:type="dxa"/>
        <w:tblInd w:w="109" w:type="dxa"/>
        <w:tblLayout w:type="fixed"/>
        <w:tblLook w:val="01E0" w:firstRow="1" w:lastRow="1" w:firstColumn="1" w:lastColumn="1" w:noHBand="0" w:noVBand="0"/>
      </w:tblPr>
      <w:tblGrid>
        <w:gridCol w:w="9924"/>
        <w:gridCol w:w="539"/>
      </w:tblGrid>
      <w:tr w:rsidR="002D4A7A">
        <w:trPr>
          <w:trHeight w:val="332"/>
        </w:trPr>
        <w:tc>
          <w:tcPr>
            <w:tcW w:w="9923" w:type="dxa"/>
          </w:tcPr>
          <w:p w:rsidR="002D4A7A" w:rsidRDefault="00554B1A">
            <w:pPr>
              <w:widowControl w:val="0"/>
              <w:tabs>
                <w:tab w:val="left" w:pos="360"/>
              </w:tabs>
              <w:rPr>
                <w:color w:val="FF0000"/>
                <w:sz w:val="28"/>
                <w:szCs w:val="28"/>
              </w:rPr>
            </w:pPr>
            <w:r>
              <w:rPr>
                <w:sz w:val="28"/>
                <w:szCs w:val="28"/>
              </w:rPr>
              <w:t>Введение</w:t>
            </w:r>
          </w:p>
        </w:tc>
        <w:tc>
          <w:tcPr>
            <w:tcW w:w="539" w:type="dxa"/>
          </w:tcPr>
          <w:p w:rsidR="002D4A7A" w:rsidRDefault="00554B1A">
            <w:pPr>
              <w:widowControl w:val="0"/>
              <w:rPr>
                <w:sz w:val="28"/>
                <w:szCs w:val="28"/>
              </w:rPr>
            </w:pPr>
            <w:r>
              <w:rPr>
                <w:sz w:val="28"/>
                <w:szCs w:val="28"/>
              </w:rPr>
              <w:t>3</w:t>
            </w:r>
          </w:p>
        </w:tc>
      </w:tr>
      <w:tr w:rsidR="002D4A7A">
        <w:trPr>
          <w:trHeight w:val="332"/>
        </w:trPr>
        <w:tc>
          <w:tcPr>
            <w:tcW w:w="9923" w:type="dxa"/>
          </w:tcPr>
          <w:p w:rsidR="002D4A7A" w:rsidRDefault="00554B1A">
            <w:pPr>
              <w:widowControl w:val="0"/>
              <w:tabs>
                <w:tab w:val="left" w:pos="360"/>
              </w:tabs>
              <w:rPr>
                <w:color w:val="FF0000"/>
                <w:sz w:val="28"/>
                <w:szCs w:val="28"/>
              </w:rPr>
            </w:pPr>
            <w:r>
              <w:rPr>
                <w:sz w:val="28"/>
                <w:szCs w:val="28"/>
              </w:rPr>
              <w:t>1 Назначение и область применения</w:t>
            </w:r>
          </w:p>
        </w:tc>
        <w:tc>
          <w:tcPr>
            <w:tcW w:w="539" w:type="dxa"/>
          </w:tcPr>
          <w:p w:rsidR="002D4A7A" w:rsidRDefault="00554B1A">
            <w:pPr>
              <w:widowControl w:val="0"/>
              <w:rPr>
                <w:sz w:val="28"/>
                <w:szCs w:val="28"/>
              </w:rPr>
            </w:pPr>
            <w:r>
              <w:rPr>
                <w:sz w:val="28"/>
                <w:szCs w:val="28"/>
              </w:rPr>
              <w:t>3</w:t>
            </w:r>
          </w:p>
        </w:tc>
      </w:tr>
      <w:tr w:rsidR="002D4A7A">
        <w:trPr>
          <w:trHeight w:val="332"/>
        </w:trPr>
        <w:tc>
          <w:tcPr>
            <w:tcW w:w="9923" w:type="dxa"/>
          </w:tcPr>
          <w:p w:rsidR="002D4A7A" w:rsidRDefault="00554B1A">
            <w:pPr>
              <w:widowControl w:val="0"/>
              <w:tabs>
                <w:tab w:val="left" w:pos="360"/>
              </w:tabs>
              <w:rPr>
                <w:sz w:val="28"/>
                <w:szCs w:val="28"/>
              </w:rPr>
            </w:pPr>
            <w:r>
              <w:rPr>
                <w:sz w:val="28"/>
                <w:szCs w:val="28"/>
              </w:rPr>
              <w:t>2 Устройство и работа</w:t>
            </w:r>
          </w:p>
        </w:tc>
        <w:tc>
          <w:tcPr>
            <w:tcW w:w="539" w:type="dxa"/>
          </w:tcPr>
          <w:p w:rsidR="002D4A7A" w:rsidRDefault="00554B1A">
            <w:pPr>
              <w:widowControl w:val="0"/>
              <w:rPr>
                <w:sz w:val="28"/>
                <w:szCs w:val="28"/>
              </w:rPr>
            </w:pPr>
            <w:r>
              <w:rPr>
                <w:sz w:val="28"/>
                <w:szCs w:val="28"/>
              </w:rPr>
              <w:t>4</w:t>
            </w:r>
          </w:p>
        </w:tc>
      </w:tr>
      <w:tr w:rsidR="002D4A7A">
        <w:trPr>
          <w:trHeight w:val="332"/>
        </w:trPr>
        <w:tc>
          <w:tcPr>
            <w:tcW w:w="9923" w:type="dxa"/>
          </w:tcPr>
          <w:p w:rsidR="002D4A7A" w:rsidRDefault="00554B1A">
            <w:pPr>
              <w:widowControl w:val="0"/>
              <w:tabs>
                <w:tab w:val="left" w:pos="360"/>
              </w:tabs>
              <w:rPr>
                <w:sz w:val="28"/>
                <w:szCs w:val="28"/>
              </w:rPr>
            </w:pPr>
            <w:r>
              <w:rPr>
                <w:sz w:val="28"/>
                <w:szCs w:val="28"/>
              </w:rPr>
              <w:t>3 Маркировка и код заказа</w:t>
            </w:r>
          </w:p>
        </w:tc>
        <w:tc>
          <w:tcPr>
            <w:tcW w:w="539" w:type="dxa"/>
          </w:tcPr>
          <w:p w:rsidR="002D4A7A" w:rsidRDefault="004545AA">
            <w:pPr>
              <w:widowControl w:val="0"/>
              <w:rPr>
                <w:sz w:val="28"/>
                <w:szCs w:val="28"/>
              </w:rPr>
            </w:pPr>
            <w:r>
              <w:rPr>
                <w:sz w:val="28"/>
                <w:szCs w:val="28"/>
              </w:rPr>
              <w:t>9</w:t>
            </w:r>
          </w:p>
        </w:tc>
      </w:tr>
      <w:tr w:rsidR="002D4A7A">
        <w:trPr>
          <w:trHeight w:val="332"/>
        </w:trPr>
        <w:tc>
          <w:tcPr>
            <w:tcW w:w="9923" w:type="dxa"/>
          </w:tcPr>
          <w:p w:rsidR="002D4A7A" w:rsidRDefault="00554B1A">
            <w:pPr>
              <w:widowControl w:val="0"/>
              <w:tabs>
                <w:tab w:val="left" w:pos="360"/>
              </w:tabs>
              <w:rPr>
                <w:sz w:val="28"/>
                <w:szCs w:val="28"/>
              </w:rPr>
            </w:pPr>
            <w:r>
              <w:rPr>
                <w:sz w:val="28"/>
                <w:szCs w:val="28"/>
              </w:rPr>
              <w:t>4 Технические характеристики и условия эксплуатации</w:t>
            </w:r>
          </w:p>
          <w:p w:rsidR="002D4A7A" w:rsidRDefault="00554B1A">
            <w:pPr>
              <w:widowControl w:val="0"/>
              <w:tabs>
                <w:tab w:val="left" w:pos="360"/>
              </w:tabs>
              <w:rPr>
                <w:sz w:val="28"/>
                <w:szCs w:val="28"/>
              </w:rPr>
            </w:pPr>
            <w:r>
              <w:rPr>
                <w:sz w:val="28"/>
                <w:szCs w:val="28"/>
              </w:rPr>
              <w:t>5 Настройка</w:t>
            </w:r>
          </w:p>
        </w:tc>
        <w:tc>
          <w:tcPr>
            <w:tcW w:w="539" w:type="dxa"/>
          </w:tcPr>
          <w:p w:rsidR="002D4A7A" w:rsidRDefault="00554B1A">
            <w:pPr>
              <w:widowControl w:val="0"/>
              <w:rPr>
                <w:sz w:val="28"/>
                <w:szCs w:val="28"/>
              </w:rPr>
            </w:pPr>
            <w:r>
              <w:rPr>
                <w:sz w:val="28"/>
                <w:szCs w:val="28"/>
              </w:rPr>
              <w:t>9</w:t>
            </w:r>
          </w:p>
          <w:p w:rsidR="002D4A7A" w:rsidRDefault="00554B1A">
            <w:pPr>
              <w:widowControl w:val="0"/>
              <w:rPr>
                <w:sz w:val="28"/>
                <w:szCs w:val="28"/>
              </w:rPr>
            </w:pPr>
            <w:r>
              <w:rPr>
                <w:sz w:val="28"/>
                <w:szCs w:val="28"/>
              </w:rPr>
              <w:t>11</w:t>
            </w:r>
          </w:p>
        </w:tc>
      </w:tr>
      <w:tr w:rsidR="002D4A7A">
        <w:trPr>
          <w:trHeight w:val="332"/>
        </w:trPr>
        <w:tc>
          <w:tcPr>
            <w:tcW w:w="9923" w:type="dxa"/>
          </w:tcPr>
          <w:p w:rsidR="002D4A7A" w:rsidRDefault="00554B1A">
            <w:pPr>
              <w:widowControl w:val="0"/>
              <w:tabs>
                <w:tab w:val="left" w:pos="360"/>
              </w:tabs>
              <w:rPr>
                <w:sz w:val="28"/>
                <w:szCs w:val="28"/>
              </w:rPr>
            </w:pPr>
            <w:r>
              <w:rPr>
                <w:sz w:val="28"/>
                <w:szCs w:val="28"/>
              </w:rPr>
              <w:t>6 Монтаж и подключение</w:t>
            </w:r>
          </w:p>
          <w:p w:rsidR="002D4A7A" w:rsidRDefault="00554B1A">
            <w:pPr>
              <w:widowControl w:val="0"/>
              <w:tabs>
                <w:tab w:val="left" w:pos="360"/>
              </w:tabs>
              <w:rPr>
                <w:sz w:val="28"/>
                <w:szCs w:val="28"/>
              </w:rPr>
            </w:pPr>
            <w:r>
              <w:rPr>
                <w:sz w:val="28"/>
                <w:szCs w:val="28"/>
              </w:rPr>
              <w:t>7 Комплектность</w:t>
            </w:r>
          </w:p>
          <w:p w:rsidR="002D4A7A" w:rsidRDefault="00554B1A">
            <w:pPr>
              <w:widowControl w:val="0"/>
              <w:jc w:val="both"/>
              <w:rPr>
                <w:sz w:val="28"/>
                <w:szCs w:val="28"/>
              </w:rPr>
            </w:pPr>
            <w:r>
              <w:rPr>
                <w:sz w:val="28"/>
                <w:szCs w:val="28"/>
              </w:rPr>
              <w:t>8 Меры безопасности</w:t>
            </w:r>
          </w:p>
          <w:p w:rsidR="002D4A7A" w:rsidRDefault="00554B1A">
            <w:pPr>
              <w:widowControl w:val="0"/>
              <w:jc w:val="both"/>
              <w:rPr>
                <w:sz w:val="28"/>
                <w:szCs w:val="28"/>
              </w:rPr>
            </w:pPr>
            <w:r>
              <w:rPr>
                <w:sz w:val="28"/>
                <w:szCs w:val="28"/>
              </w:rPr>
              <w:t>9 Поверка</w:t>
            </w:r>
          </w:p>
          <w:p w:rsidR="002D4A7A" w:rsidRDefault="00554B1A">
            <w:pPr>
              <w:widowControl w:val="0"/>
              <w:ind w:right="-143"/>
              <w:jc w:val="both"/>
              <w:rPr>
                <w:sz w:val="28"/>
                <w:szCs w:val="28"/>
              </w:rPr>
            </w:pPr>
            <w:r>
              <w:rPr>
                <w:sz w:val="28"/>
                <w:szCs w:val="28"/>
              </w:rPr>
              <w:t>10 Техническое обслуживание</w:t>
            </w:r>
          </w:p>
        </w:tc>
        <w:tc>
          <w:tcPr>
            <w:tcW w:w="539" w:type="dxa"/>
          </w:tcPr>
          <w:p w:rsidR="002D4A7A" w:rsidRDefault="00554B1A">
            <w:pPr>
              <w:widowControl w:val="0"/>
              <w:rPr>
                <w:sz w:val="28"/>
                <w:szCs w:val="28"/>
              </w:rPr>
            </w:pPr>
            <w:r>
              <w:rPr>
                <w:sz w:val="28"/>
                <w:szCs w:val="28"/>
              </w:rPr>
              <w:t>2</w:t>
            </w:r>
            <w:r w:rsidR="004545AA">
              <w:rPr>
                <w:sz w:val="28"/>
                <w:szCs w:val="28"/>
              </w:rPr>
              <w:t>4</w:t>
            </w:r>
          </w:p>
          <w:p w:rsidR="002D4A7A" w:rsidRDefault="00554B1A">
            <w:pPr>
              <w:widowControl w:val="0"/>
              <w:rPr>
                <w:sz w:val="28"/>
                <w:szCs w:val="28"/>
              </w:rPr>
            </w:pPr>
            <w:r>
              <w:rPr>
                <w:sz w:val="28"/>
                <w:szCs w:val="28"/>
              </w:rPr>
              <w:t>2</w:t>
            </w:r>
            <w:r w:rsidR="004545AA">
              <w:rPr>
                <w:sz w:val="28"/>
                <w:szCs w:val="28"/>
              </w:rPr>
              <w:t>5</w:t>
            </w:r>
          </w:p>
          <w:p w:rsidR="002D4A7A" w:rsidRDefault="00554B1A">
            <w:pPr>
              <w:widowControl w:val="0"/>
              <w:rPr>
                <w:sz w:val="28"/>
                <w:szCs w:val="28"/>
              </w:rPr>
            </w:pPr>
            <w:r>
              <w:rPr>
                <w:sz w:val="28"/>
                <w:szCs w:val="28"/>
              </w:rPr>
              <w:t>2</w:t>
            </w:r>
            <w:r w:rsidR="004545AA">
              <w:rPr>
                <w:sz w:val="28"/>
                <w:szCs w:val="28"/>
              </w:rPr>
              <w:t>5</w:t>
            </w:r>
          </w:p>
          <w:p w:rsidR="002D4A7A" w:rsidRDefault="00554B1A">
            <w:pPr>
              <w:widowControl w:val="0"/>
              <w:rPr>
                <w:sz w:val="28"/>
                <w:szCs w:val="28"/>
              </w:rPr>
            </w:pPr>
            <w:r>
              <w:rPr>
                <w:sz w:val="28"/>
                <w:szCs w:val="28"/>
              </w:rPr>
              <w:t>2</w:t>
            </w:r>
            <w:r w:rsidR="002941E7">
              <w:rPr>
                <w:sz w:val="28"/>
                <w:szCs w:val="28"/>
              </w:rPr>
              <w:t>5</w:t>
            </w:r>
          </w:p>
          <w:p w:rsidR="002D4A7A" w:rsidRDefault="00554B1A">
            <w:pPr>
              <w:widowControl w:val="0"/>
              <w:rPr>
                <w:sz w:val="28"/>
                <w:szCs w:val="28"/>
              </w:rPr>
            </w:pPr>
            <w:r>
              <w:rPr>
                <w:sz w:val="28"/>
                <w:szCs w:val="28"/>
              </w:rPr>
              <w:t>2</w:t>
            </w:r>
            <w:r w:rsidR="004545AA">
              <w:rPr>
                <w:sz w:val="28"/>
                <w:szCs w:val="28"/>
              </w:rPr>
              <w:t>6</w:t>
            </w:r>
          </w:p>
        </w:tc>
      </w:tr>
      <w:tr w:rsidR="002D4A7A">
        <w:trPr>
          <w:trHeight w:val="344"/>
        </w:trPr>
        <w:tc>
          <w:tcPr>
            <w:tcW w:w="9923" w:type="dxa"/>
          </w:tcPr>
          <w:p w:rsidR="002D4A7A" w:rsidRDefault="00554B1A">
            <w:pPr>
              <w:widowControl w:val="0"/>
              <w:tabs>
                <w:tab w:val="left" w:pos="360"/>
              </w:tabs>
              <w:rPr>
                <w:sz w:val="28"/>
                <w:szCs w:val="28"/>
              </w:rPr>
            </w:pPr>
            <w:r>
              <w:rPr>
                <w:sz w:val="28"/>
                <w:szCs w:val="28"/>
              </w:rPr>
              <w:t>11 Возможные неисправности и методы их устранения</w:t>
            </w:r>
          </w:p>
          <w:p w:rsidR="002D4A7A" w:rsidRDefault="00554B1A">
            <w:pPr>
              <w:widowControl w:val="0"/>
              <w:tabs>
                <w:tab w:val="left" w:pos="360"/>
              </w:tabs>
              <w:rPr>
                <w:sz w:val="28"/>
                <w:szCs w:val="28"/>
              </w:rPr>
            </w:pPr>
            <w:r>
              <w:rPr>
                <w:sz w:val="28"/>
                <w:szCs w:val="28"/>
              </w:rPr>
              <w:t>12 Гарантийные обязательства</w:t>
            </w:r>
          </w:p>
          <w:p w:rsidR="002D4A7A" w:rsidRDefault="00554B1A">
            <w:pPr>
              <w:widowControl w:val="0"/>
              <w:tabs>
                <w:tab w:val="left" w:pos="360"/>
              </w:tabs>
              <w:rPr>
                <w:sz w:val="28"/>
                <w:szCs w:val="28"/>
              </w:rPr>
            </w:pPr>
            <w:r>
              <w:rPr>
                <w:sz w:val="28"/>
                <w:szCs w:val="28"/>
              </w:rPr>
              <w:t xml:space="preserve"> </w:t>
            </w:r>
            <w:r>
              <w:rPr>
                <w:color w:val="FF0000"/>
                <w:sz w:val="28"/>
                <w:szCs w:val="28"/>
              </w:rPr>
              <w:t xml:space="preserve">    </w:t>
            </w:r>
            <w:r>
              <w:rPr>
                <w:sz w:val="28"/>
                <w:szCs w:val="28"/>
              </w:rPr>
              <w:t>Приложение</w:t>
            </w:r>
          </w:p>
        </w:tc>
        <w:tc>
          <w:tcPr>
            <w:tcW w:w="539" w:type="dxa"/>
          </w:tcPr>
          <w:p w:rsidR="002D4A7A" w:rsidRDefault="00554B1A">
            <w:pPr>
              <w:widowControl w:val="0"/>
              <w:rPr>
                <w:sz w:val="28"/>
                <w:szCs w:val="28"/>
              </w:rPr>
            </w:pPr>
            <w:r>
              <w:rPr>
                <w:sz w:val="28"/>
                <w:szCs w:val="28"/>
              </w:rPr>
              <w:t>2</w:t>
            </w:r>
            <w:r w:rsidR="004545AA">
              <w:rPr>
                <w:sz w:val="28"/>
                <w:szCs w:val="28"/>
              </w:rPr>
              <w:t>6</w:t>
            </w:r>
          </w:p>
          <w:p w:rsidR="002D4A7A" w:rsidRDefault="00554B1A">
            <w:pPr>
              <w:widowControl w:val="0"/>
              <w:rPr>
                <w:sz w:val="28"/>
                <w:szCs w:val="28"/>
              </w:rPr>
            </w:pPr>
            <w:r>
              <w:rPr>
                <w:sz w:val="28"/>
                <w:szCs w:val="28"/>
              </w:rPr>
              <w:t>2</w:t>
            </w:r>
            <w:r w:rsidR="002941E7">
              <w:rPr>
                <w:sz w:val="28"/>
                <w:szCs w:val="28"/>
              </w:rPr>
              <w:t>6</w:t>
            </w:r>
          </w:p>
          <w:p w:rsidR="002D4A7A" w:rsidRDefault="00554B1A">
            <w:pPr>
              <w:widowControl w:val="0"/>
              <w:rPr>
                <w:sz w:val="28"/>
                <w:szCs w:val="28"/>
              </w:rPr>
            </w:pPr>
            <w:r>
              <w:rPr>
                <w:sz w:val="28"/>
                <w:szCs w:val="28"/>
              </w:rPr>
              <w:t>2</w:t>
            </w:r>
            <w:r w:rsidR="004545AA">
              <w:rPr>
                <w:sz w:val="28"/>
                <w:szCs w:val="28"/>
              </w:rPr>
              <w:t>9</w:t>
            </w:r>
          </w:p>
        </w:tc>
      </w:tr>
    </w:tbl>
    <w:p w:rsidR="002D4A7A" w:rsidRDefault="002D4A7A">
      <w:pPr>
        <w:ind w:right="129"/>
        <w:rPr>
          <w:sz w:val="32"/>
        </w:rPr>
      </w:pPr>
    </w:p>
    <w:p w:rsidR="002D4A7A" w:rsidRDefault="002D4A7A">
      <w:pPr>
        <w:jc w:val="both"/>
        <w:rPr>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2D4A7A">
      <w:pPr>
        <w:pStyle w:val="31"/>
        <w:ind w:firstLine="0"/>
        <w:jc w:val="center"/>
        <w:rPr>
          <w:b/>
          <w:sz w:val="32"/>
        </w:rPr>
      </w:pPr>
    </w:p>
    <w:p w:rsidR="002D4A7A" w:rsidRDefault="00554B1A">
      <w:pPr>
        <w:jc w:val="center"/>
        <w:rPr>
          <w:b/>
          <w:sz w:val="32"/>
          <w:szCs w:val="32"/>
        </w:rPr>
      </w:pPr>
      <w:r>
        <w:rPr>
          <w:b/>
          <w:sz w:val="32"/>
          <w:szCs w:val="32"/>
        </w:rPr>
        <w:lastRenderedPageBreak/>
        <w:t>Введение</w:t>
      </w:r>
    </w:p>
    <w:p w:rsidR="0040049A" w:rsidRPr="0040049A" w:rsidRDefault="0040049A" w:rsidP="0040049A">
      <w:pPr>
        <w:ind w:firstLine="561"/>
        <w:jc w:val="both"/>
        <w:rPr>
          <w:sz w:val="28"/>
          <w:szCs w:val="28"/>
        </w:rPr>
      </w:pPr>
      <w:r w:rsidRPr="0040049A">
        <w:rPr>
          <w:sz w:val="28"/>
          <w:szCs w:val="28"/>
        </w:rPr>
        <w:t xml:space="preserve">Настоящее Руководство по эксплуатации (далее РЭ) распространяется на измерители-регуляторы многофункциональные ТРИД (далее прибор, приборы) и предназначено для изучения правил работы с приборами, содержит сведения об основных параметрах и условиях эксплуатации. </w:t>
      </w:r>
    </w:p>
    <w:p w:rsidR="0040049A" w:rsidRPr="0040049A" w:rsidRDefault="0040049A" w:rsidP="0040049A">
      <w:pPr>
        <w:widowControl w:val="0"/>
        <w:autoSpaceDE w:val="0"/>
        <w:autoSpaceDN w:val="0"/>
        <w:adjustRightInd w:val="0"/>
        <w:ind w:firstLine="567"/>
        <w:jc w:val="both"/>
        <w:rPr>
          <w:sz w:val="28"/>
          <w:szCs w:val="28"/>
        </w:rPr>
      </w:pPr>
      <w:r w:rsidRPr="0040049A">
        <w:rPr>
          <w:sz w:val="28"/>
          <w:szCs w:val="28"/>
        </w:rPr>
        <w:t>Техническое обслуживание осуществляют лица из числа технического персонала, прошедшие инструктаж по технике безопасности предприятия-потребителя согласно ПТЭ и ПТБ, ознакомленные с настоящим РЭ.</w:t>
      </w:r>
    </w:p>
    <w:p w:rsidR="0040049A" w:rsidRPr="0040049A" w:rsidRDefault="0040049A" w:rsidP="0040049A">
      <w:pPr>
        <w:ind w:firstLine="561"/>
        <w:jc w:val="both"/>
        <w:rPr>
          <w:color w:val="000000"/>
          <w:spacing w:val="1"/>
          <w:sz w:val="28"/>
          <w:szCs w:val="28"/>
        </w:rPr>
      </w:pPr>
      <w:r w:rsidRPr="0040049A">
        <w:rPr>
          <w:sz w:val="28"/>
          <w:szCs w:val="28"/>
        </w:rPr>
        <w:t xml:space="preserve">Приборы выпускаются в соответствии с требованиями </w:t>
      </w:r>
      <w:r w:rsidRPr="0040049A">
        <w:rPr>
          <w:color w:val="000000"/>
          <w:spacing w:val="1"/>
          <w:sz w:val="28"/>
          <w:szCs w:val="28"/>
        </w:rPr>
        <w:t>технических условий ТУ 4212-009-60694339-20 и ГОСТ Р 52931–2008.</w:t>
      </w:r>
    </w:p>
    <w:p w:rsidR="0040049A" w:rsidRPr="0040049A" w:rsidRDefault="0040049A" w:rsidP="0040049A">
      <w:pPr>
        <w:ind w:firstLine="561"/>
        <w:jc w:val="both"/>
        <w:rPr>
          <w:sz w:val="28"/>
          <w:szCs w:val="28"/>
        </w:rPr>
      </w:pPr>
      <w:r w:rsidRPr="0040049A">
        <w:rPr>
          <w:sz w:val="28"/>
          <w:szCs w:val="28"/>
          <w:u w:val="single"/>
        </w:rPr>
        <w:t>Предприятие изготовитель:</w:t>
      </w:r>
    </w:p>
    <w:p w:rsidR="0040049A" w:rsidRPr="0040049A" w:rsidRDefault="0040049A" w:rsidP="0040049A">
      <w:pPr>
        <w:ind w:right="-1"/>
        <w:jc w:val="both"/>
        <w:rPr>
          <w:sz w:val="28"/>
          <w:szCs w:val="28"/>
        </w:rPr>
      </w:pPr>
      <w:r w:rsidRPr="0040049A">
        <w:rPr>
          <w:sz w:val="28"/>
          <w:szCs w:val="28"/>
        </w:rPr>
        <w:t>Общество с ограниченной ответственностью «Вектор-ПМ» (ООО «Вектор-ПМ»).</w:t>
      </w:r>
    </w:p>
    <w:p w:rsidR="0040049A" w:rsidRPr="0040049A" w:rsidRDefault="0040049A" w:rsidP="0040049A">
      <w:pPr>
        <w:ind w:right="-1"/>
        <w:jc w:val="both"/>
        <w:rPr>
          <w:sz w:val="28"/>
          <w:szCs w:val="28"/>
        </w:rPr>
      </w:pPr>
      <w:r w:rsidRPr="0040049A">
        <w:rPr>
          <w:sz w:val="28"/>
          <w:szCs w:val="28"/>
        </w:rPr>
        <w:t xml:space="preserve">Адрес: </w:t>
      </w:r>
      <w:smartTag w:uri="urn:schemas-microsoft-com:office:smarttags" w:element="metricconverter">
        <w:smartTagPr>
          <w:attr w:name="ProductID" w:val="614038, г"/>
        </w:smartTagPr>
        <w:r w:rsidRPr="0040049A">
          <w:rPr>
            <w:sz w:val="28"/>
            <w:szCs w:val="28"/>
          </w:rPr>
          <w:t>614038, г</w:t>
        </w:r>
      </w:smartTag>
      <w:r w:rsidRPr="0040049A">
        <w:rPr>
          <w:sz w:val="28"/>
          <w:szCs w:val="28"/>
        </w:rPr>
        <w:t>. Пермь, а/я 22.</w:t>
      </w:r>
    </w:p>
    <w:p w:rsidR="0040049A" w:rsidRPr="0040049A" w:rsidRDefault="0040049A" w:rsidP="0040049A">
      <w:pPr>
        <w:ind w:firstLine="550"/>
        <w:jc w:val="both"/>
        <w:rPr>
          <w:sz w:val="28"/>
          <w:szCs w:val="28"/>
        </w:rPr>
      </w:pPr>
    </w:p>
    <w:p w:rsidR="0040049A" w:rsidRPr="0040049A" w:rsidRDefault="0040049A" w:rsidP="0040049A">
      <w:pPr>
        <w:widowControl w:val="0"/>
        <w:autoSpaceDE w:val="0"/>
        <w:autoSpaceDN w:val="0"/>
        <w:adjustRightInd w:val="0"/>
        <w:ind w:firstLine="567"/>
        <w:jc w:val="both"/>
        <w:rPr>
          <w:sz w:val="28"/>
          <w:szCs w:val="28"/>
        </w:rPr>
      </w:pPr>
      <w:r w:rsidRPr="0040049A">
        <w:rPr>
          <w:sz w:val="28"/>
          <w:szCs w:val="28"/>
        </w:rPr>
        <w:t>Приборы сертифицированы Федеральным Агентством по техническому регулированию и метрологии РФ  и внесены в Государствен</w:t>
      </w:r>
      <w:r w:rsidRPr="0040049A">
        <w:rPr>
          <w:sz w:val="28"/>
          <w:szCs w:val="28"/>
        </w:rPr>
        <w:softHyphen/>
        <w:t>ный реестр средств измерений за № 82032-21.</w:t>
      </w:r>
    </w:p>
    <w:p w:rsidR="002D4A7A" w:rsidRPr="0040049A" w:rsidRDefault="002D4A7A">
      <w:pPr>
        <w:ind w:firstLine="709"/>
        <w:jc w:val="both"/>
        <w:rPr>
          <w:rFonts w:eastAsia="ArialMT"/>
          <w:sz w:val="28"/>
          <w:szCs w:val="28"/>
        </w:rPr>
      </w:pPr>
    </w:p>
    <w:p w:rsidR="002D4A7A" w:rsidRDefault="002D4A7A">
      <w:pPr>
        <w:jc w:val="both"/>
        <w:rPr>
          <w:rFonts w:eastAsia="ArialMT"/>
          <w:sz w:val="32"/>
          <w:szCs w:val="32"/>
        </w:rPr>
      </w:pPr>
    </w:p>
    <w:p w:rsidR="002D4A7A" w:rsidRDefault="00554B1A">
      <w:pPr>
        <w:pStyle w:val="a7"/>
        <w:tabs>
          <w:tab w:val="left" w:pos="720"/>
        </w:tabs>
        <w:jc w:val="center"/>
        <w:rPr>
          <w:b/>
          <w:sz w:val="32"/>
          <w:szCs w:val="32"/>
        </w:rPr>
      </w:pPr>
      <w:r>
        <w:rPr>
          <w:b/>
          <w:sz w:val="32"/>
          <w:szCs w:val="32"/>
        </w:rPr>
        <w:t>1 Назначение и область применения</w:t>
      </w:r>
    </w:p>
    <w:p w:rsidR="002D4A7A" w:rsidRDefault="00554B1A">
      <w:pPr>
        <w:ind w:firstLine="720"/>
        <w:jc w:val="both"/>
        <w:rPr>
          <w:sz w:val="28"/>
          <w:szCs w:val="28"/>
        </w:rPr>
      </w:pPr>
      <w:r>
        <w:rPr>
          <w:sz w:val="28"/>
          <w:szCs w:val="28"/>
        </w:rPr>
        <w:t xml:space="preserve">Приборы серии ТРИД РТМ114 предназначены для регулирования температуры по заданной программе. </w:t>
      </w:r>
      <w:r>
        <w:rPr>
          <w:color w:val="222222"/>
          <w:sz w:val="28"/>
          <w:szCs w:val="28"/>
          <w:shd w:val="clear" w:color="auto" w:fill="FFFFFF"/>
        </w:rPr>
        <w:t>Программа может иметь длину до 15 шагов и при необходимости может выполняться циклично. Прибор хранит в памяти 12 программ, заданных пользователем.</w:t>
      </w:r>
      <w:r>
        <w:rPr>
          <w:sz w:val="28"/>
          <w:szCs w:val="28"/>
        </w:rPr>
        <w:t xml:space="preserve"> Регулирование осуществляется по пропорционально-интегрально-дифференциальному закону (ПИД).</w:t>
      </w:r>
    </w:p>
    <w:p w:rsidR="002D4A7A" w:rsidRDefault="00554B1A">
      <w:pPr>
        <w:ind w:firstLine="720"/>
        <w:jc w:val="both"/>
        <w:rPr>
          <w:sz w:val="28"/>
          <w:szCs w:val="28"/>
        </w:rPr>
      </w:pPr>
      <w:r>
        <w:rPr>
          <w:sz w:val="28"/>
          <w:szCs w:val="28"/>
        </w:rPr>
        <w:t xml:space="preserve">Приборы ТРИД РТМ114 предназначены для работы </w:t>
      </w:r>
      <w:r>
        <w:rPr>
          <w:rStyle w:val="ab"/>
          <w:sz w:val="28"/>
          <w:szCs w:val="28"/>
        </w:rPr>
        <w:t>в</w:t>
      </w:r>
      <w:r>
        <w:rPr>
          <w:sz w:val="28"/>
          <w:szCs w:val="28"/>
        </w:rPr>
        <w:t xml:space="preserve"> системах автоматизации и контроля технологических процессов в химической, нефтехимической, металлургической, пищевой и прочих отраслях промышленности. ПИД-регуляторы ТРИД </w:t>
      </w:r>
      <w:r w:rsidR="00216406">
        <w:rPr>
          <w:sz w:val="28"/>
          <w:szCs w:val="28"/>
        </w:rPr>
        <w:t xml:space="preserve">могут быть использованы </w:t>
      </w:r>
      <w:r>
        <w:rPr>
          <w:sz w:val="28"/>
          <w:szCs w:val="28"/>
        </w:rPr>
        <w:t>в электропечах, термопластавтоматах, литейных машинах, сушильных, коптильных, хлебопекарных и кулинарных печах, химическом и нефтехимическом оборудовании, холодильных установках.</w:t>
      </w:r>
    </w:p>
    <w:p w:rsidR="002D4A7A" w:rsidRDefault="002D4A7A">
      <w:pPr>
        <w:jc w:val="both"/>
        <w:rPr>
          <w:sz w:val="28"/>
          <w:szCs w:val="28"/>
        </w:rPr>
      </w:pPr>
    </w:p>
    <w:p w:rsidR="002D4A7A" w:rsidRDefault="002D4A7A">
      <w:pPr>
        <w:jc w:val="both"/>
        <w:rPr>
          <w:sz w:val="28"/>
          <w:szCs w:val="28"/>
        </w:rPr>
      </w:pPr>
    </w:p>
    <w:p w:rsidR="002D4A7A" w:rsidRDefault="002D4A7A">
      <w:pPr>
        <w:jc w:val="both"/>
        <w:rPr>
          <w:sz w:val="28"/>
          <w:szCs w:val="28"/>
        </w:rPr>
      </w:pPr>
    </w:p>
    <w:p w:rsidR="002D4A7A" w:rsidRDefault="002D4A7A">
      <w:pPr>
        <w:jc w:val="both"/>
        <w:rPr>
          <w:sz w:val="28"/>
          <w:szCs w:val="28"/>
        </w:rPr>
      </w:pPr>
    </w:p>
    <w:p w:rsidR="002D4A7A" w:rsidRDefault="002D4A7A">
      <w:pPr>
        <w:jc w:val="both"/>
        <w:rPr>
          <w:sz w:val="28"/>
          <w:szCs w:val="28"/>
        </w:rPr>
      </w:pPr>
    </w:p>
    <w:p w:rsidR="002D4A7A" w:rsidRDefault="002D4A7A">
      <w:pPr>
        <w:jc w:val="both"/>
        <w:rPr>
          <w:sz w:val="28"/>
          <w:szCs w:val="28"/>
        </w:rPr>
      </w:pPr>
    </w:p>
    <w:p w:rsidR="00216406" w:rsidRDefault="00216406">
      <w:pPr>
        <w:jc w:val="both"/>
        <w:rPr>
          <w:sz w:val="28"/>
          <w:szCs w:val="28"/>
        </w:rPr>
      </w:pPr>
    </w:p>
    <w:p w:rsidR="002D4A7A" w:rsidRDefault="002D4A7A">
      <w:pPr>
        <w:jc w:val="both"/>
        <w:rPr>
          <w:sz w:val="28"/>
          <w:szCs w:val="28"/>
        </w:rPr>
      </w:pPr>
    </w:p>
    <w:p w:rsidR="002D4A7A" w:rsidRDefault="002D4A7A">
      <w:pPr>
        <w:jc w:val="both"/>
        <w:rPr>
          <w:sz w:val="28"/>
          <w:szCs w:val="28"/>
        </w:rPr>
      </w:pPr>
    </w:p>
    <w:p w:rsidR="002D4A7A" w:rsidRDefault="002D4A7A">
      <w:pPr>
        <w:jc w:val="both"/>
        <w:rPr>
          <w:sz w:val="28"/>
          <w:szCs w:val="28"/>
        </w:rPr>
      </w:pPr>
    </w:p>
    <w:p w:rsidR="00216406" w:rsidRDefault="00216406">
      <w:pPr>
        <w:jc w:val="both"/>
        <w:rPr>
          <w:sz w:val="28"/>
          <w:szCs w:val="28"/>
        </w:rPr>
      </w:pPr>
    </w:p>
    <w:p w:rsidR="002D4A7A" w:rsidRDefault="002D4A7A">
      <w:pPr>
        <w:jc w:val="both"/>
        <w:rPr>
          <w:sz w:val="28"/>
          <w:szCs w:val="28"/>
        </w:rPr>
      </w:pPr>
    </w:p>
    <w:p w:rsidR="002D4A7A" w:rsidRDefault="002D4A7A">
      <w:pPr>
        <w:jc w:val="both"/>
        <w:rPr>
          <w:sz w:val="28"/>
          <w:szCs w:val="28"/>
        </w:rPr>
      </w:pPr>
    </w:p>
    <w:p w:rsidR="002D4A7A" w:rsidRDefault="002D4A7A">
      <w:pPr>
        <w:jc w:val="both"/>
        <w:rPr>
          <w:sz w:val="28"/>
          <w:szCs w:val="28"/>
        </w:rPr>
      </w:pPr>
    </w:p>
    <w:p w:rsidR="002D4A7A" w:rsidRDefault="002D4A7A">
      <w:pPr>
        <w:rPr>
          <w:b/>
          <w:sz w:val="18"/>
          <w:szCs w:val="18"/>
        </w:rPr>
      </w:pPr>
    </w:p>
    <w:p w:rsidR="002D4A7A" w:rsidRDefault="00554B1A">
      <w:pPr>
        <w:jc w:val="center"/>
        <w:rPr>
          <w:b/>
          <w:sz w:val="32"/>
          <w:szCs w:val="32"/>
        </w:rPr>
      </w:pPr>
      <w:r>
        <w:rPr>
          <w:b/>
          <w:sz w:val="32"/>
          <w:szCs w:val="32"/>
        </w:rPr>
        <w:t>2 Устройство и работа прибора</w:t>
      </w:r>
    </w:p>
    <w:p w:rsidR="002D4A7A" w:rsidRDefault="00554B1A">
      <w:pPr>
        <w:tabs>
          <w:tab w:val="left" w:pos="780"/>
        </w:tabs>
        <w:ind w:firstLine="709"/>
        <w:jc w:val="both"/>
        <w:rPr>
          <w:b/>
          <w:bCs/>
          <w:sz w:val="28"/>
          <w:szCs w:val="28"/>
        </w:rPr>
      </w:pPr>
      <w:r>
        <w:rPr>
          <w:b/>
          <w:bCs/>
          <w:sz w:val="28"/>
          <w:szCs w:val="28"/>
        </w:rPr>
        <w:t>2.1.1 Описание работы прибора.</w:t>
      </w:r>
    </w:p>
    <w:p w:rsidR="002D4A7A" w:rsidRDefault="00554B1A">
      <w:pPr>
        <w:tabs>
          <w:tab w:val="left" w:pos="780"/>
        </w:tabs>
        <w:ind w:firstLine="720"/>
        <w:jc w:val="both"/>
        <w:rPr>
          <w:sz w:val="28"/>
          <w:szCs w:val="28"/>
        </w:rPr>
      </w:pPr>
      <w:r>
        <w:rPr>
          <w:sz w:val="28"/>
          <w:szCs w:val="28"/>
        </w:rPr>
        <w:t>Функциональная схема прибора ТРИД РТМ114 представлена на рисунке 1.</w:t>
      </w:r>
    </w:p>
    <w:p w:rsidR="002D4A7A" w:rsidRDefault="002D4A7A">
      <w:pPr>
        <w:tabs>
          <w:tab w:val="left" w:pos="780"/>
        </w:tabs>
        <w:ind w:firstLine="720"/>
        <w:jc w:val="both"/>
        <w:rPr>
          <w:sz w:val="28"/>
          <w:szCs w:val="28"/>
        </w:rPr>
      </w:pPr>
    </w:p>
    <w:p w:rsidR="002D4A7A" w:rsidRDefault="00554B1A">
      <w:pPr>
        <w:jc w:val="center"/>
        <w:rPr>
          <w:sz w:val="28"/>
          <w:szCs w:val="28"/>
        </w:rPr>
      </w:pPr>
      <w:r>
        <w:rPr>
          <w:noProof/>
        </w:rPr>
        <w:drawing>
          <wp:inline distT="0" distB="0" distL="0" distR="0">
            <wp:extent cx="5276850" cy="3019425"/>
            <wp:effectExtent l="0" t="0" r="0" b="0"/>
            <wp:docPr id="3" name="Рисунок 4"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C:\Users\user\Desktop\Безымянный.jpg"/>
                    <pic:cNvPicPr>
                      <a:picLocks noChangeAspect="1" noChangeArrowheads="1"/>
                    </pic:cNvPicPr>
                  </pic:nvPicPr>
                  <pic:blipFill>
                    <a:blip r:embed="rId10" cstate="print"/>
                    <a:stretch>
                      <a:fillRect/>
                    </a:stretch>
                  </pic:blipFill>
                  <pic:spPr bwMode="auto">
                    <a:xfrm>
                      <a:off x="0" y="0"/>
                      <a:ext cx="5276850" cy="3019425"/>
                    </a:xfrm>
                    <a:prstGeom prst="rect">
                      <a:avLst/>
                    </a:prstGeom>
                  </pic:spPr>
                </pic:pic>
              </a:graphicData>
            </a:graphic>
          </wp:inline>
        </w:drawing>
      </w:r>
    </w:p>
    <w:p w:rsidR="002D4A7A" w:rsidRDefault="00554B1A">
      <w:pPr>
        <w:ind w:firstLine="709"/>
        <w:jc w:val="both"/>
        <w:rPr>
          <w:sz w:val="28"/>
          <w:szCs w:val="28"/>
        </w:rPr>
      </w:pPr>
      <w:r>
        <w:rPr>
          <w:sz w:val="28"/>
          <w:szCs w:val="28"/>
        </w:rPr>
        <w:t>Рисунок 1</w:t>
      </w:r>
    </w:p>
    <w:p w:rsidR="002D4A7A" w:rsidRDefault="002D4A7A">
      <w:pPr>
        <w:jc w:val="both"/>
        <w:rPr>
          <w:sz w:val="28"/>
          <w:szCs w:val="28"/>
        </w:rPr>
      </w:pPr>
    </w:p>
    <w:p w:rsidR="002D4A7A" w:rsidRDefault="00554B1A">
      <w:pPr>
        <w:ind w:firstLine="709"/>
        <w:jc w:val="both"/>
        <w:rPr>
          <w:sz w:val="28"/>
          <w:szCs w:val="28"/>
        </w:rPr>
      </w:pPr>
      <w:r>
        <w:rPr>
          <w:sz w:val="28"/>
          <w:szCs w:val="28"/>
        </w:rPr>
        <w:t>Прибор серии ТРИД РТМ114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датчиков различного типа: термопары, термосопротивления, датчик со стандартным токовым сигналом или сигналом напряжения. Измеренные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rsidR="002D4A7A" w:rsidRDefault="00554B1A">
      <w:pPr>
        <w:ind w:firstLine="720"/>
        <w:jc w:val="both"/>
        <w:rPr>
          <w:sz w:val="28"/>
          <w:szCs w:val="28"/>
        </w:rPr>
      </w:pPr>
      <w:r>
        <w:rPr>
          <w:sz w:val="28"/>
          <w:szCs w:val="28"/>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серии ТРИД РТМ114 используются электромагнитное реле, транзисторный ключ, токовый выход. </w:t>
      </w:r>
    </w:p>
    <w:p w:rsidR="002D4A7A" w:rsidRDefault="00554B1A">
      <w:pPr>
        <w:ind w:firstLine="709"/>
        <w:jc w:val="both"/>
        <w:rPr>
          <w:sz w:val="28"/>
          <w:szCs w:val="28"/>
        </w:rPr>
      </w:pPr>
      <w:r>
        <w:rPr>
          <w:sz w:val="28"/>
          <w:szCs w:val="28"/>
        </w:rPr>
        <w:t>Основная функция приборов серии ТРИД РТМ114 – регулирование температуры по заданной программе. Подробнее эта функция описана в пункте 2.1.2 этого руководства.</w:t>
      </w:r>
    </w:p>
    <w:p w:rsidR="002D4A7A" w:rsidRDefault="00554B1A">
      <w:pPr>
        <w:ind w:firstLine="709"/>
        <w:jc w:val="both"/>
        <w:rPr>
          <w:sz w:val="28"/>
          <w:szCs w:val="28"/>
        </w:rPr>
      </w:pPr>
      <w:r>
        <w:rPr>
          <w:sz w:val="28"/>
          <w:szCs w:val="28"/>
        </w:rPr>
        <w:t>При регулировании температуры прибор может управлять нагревателем, охладителем, либо одновременно нагревателем и охладителем, работая в режиме нагрев-охлаждение. Прибор осуществляет регулирование по пропорционально-интегрально-дифференциальному закону (ПИД), а также имеет ряд настроек, позволяющих более точно настроить регулятор для работы с конкретным объектом.</w:t>
      </w:r>
    </w:p>
    <w:p w:rsidR="002D4A7A" w:rsidRDefault="00554B1A">
      <w:pPr>
        <w:ind w:firstLine="709"/>
        <w:jc w:val="both"/>
        <w:rPr>
          <w:sz w:val="28"/>
          <w:szCs w:val="28"/>
        </w:rPr>
      </w:pPr>
      <w:r>
        <w:rPr>
          <w:sz w:val="28"/>
          <w:szCs w:val="28"/>
        </w:rPr>
        <w:t xml:space="preserve">Приборы серии ТРИД РТМ114 оснащены выходами, функциональность которых может быть настроена для осуществления аварийно-предупредительной сигнализации, сигнализации о ходе выполнении программы, блокировок или схем защиты. Аварийно-предупредительная сигнализация может работать в режиме контроля превышения измеряемой величины над заданным предельным значением, снижения измеряемой величины ниже заданного предельного значения или отклонения её от заданного значения более чем на заданную величину. Для каждого реле может быть выбрано действие по срабатыванию сигнализации – включение реле либо его отключение. </w:t>
      </w:r>
    </w:p>
    <w:p w:rsidR="002D4A7A" w:rsidRDefault="00554B1A">
      <w:pPr>
        <w:ind w:firstLine="709"/>
        <w:jc w:val="both"/>
        <w:rPr>
          <w:sz w:val="28"/>
          <w:szCs w:val="28"/>
        </w:rPr>
      </w:pPr>
      <w:r>
        <w:rPr>
          <w:sz w:val="28"/>
          <w:szCs w:val="28"/>
        </w:rPr>
        <w:t>Приборы серии ТРИД РТМ114 имеют возможность переназначения функций выходных устройств, что расширяет возможности по использованию приборов и делает их более универсальными.</w:t>
      </w:r>
    </w:p>
    <w:p w:rsidR="002D4A7A" w:rsidRDefault="00554B1A">
      <w:pPr>
        <w:ind w:firstLine="709"/>
        <w:jc w:val="both"/>
        <w:rPr>
          <w:sz w:val="28"/>
          <w:szCs w:val="28"/>
        </w:rPr>
      </w:pPr>
      <w:r>
        <w:rPr>
          <w:sz w:val="28"/>
          <w:szCs w:val="28"/>
        </w:rPr>
        <w:t>Приборы имеют возможность управлять цветом  свечения верхнего индикатора. Управление цветом повышает наглядность визуального контроля работы прибора или  хода технологического процесса. Прибор имеет ряд параметров, при помощи которых можно настроить различные режимы переключения цвета индикации.  Например, при выходе измеряемого параметра за допустимые пределы, дисплей индицирует значения красным цветом, а если параметр в норме, то зелёным.</w:t>
      </w:r>
    </w:p>
    <w:p w:rsidR="002D4A7A" w:rsidRDefault="00554B1A">
      <w:pPr>
        <w:ind w:firstLine="709"/>
        <w:jc w:val="both"/>
        <w:rPr>
          <w:sz w:val="28"/>
          <w:szCs w:val="28"/>
        </w:rPr>
      </w:pPr>
      <w:r>
        <w:rPr>
          <w:sz w:val="28"/>
          <w:szCs w:val="28"/>
        </w:rPr>
        <w:t xml:space="preserve">Приборы ТРИД РТМ114 оснащены интерфейсом </w:t>
      </w:r>
      <w:r>
        <w:rPr>
          <w:sz w:val="28"/>
          <w:szCs w:val="28"/>
          <w:lang w:val="en-US"/>
        </w:rPr>
        <w:t>RS</w:t>
      </w:r>
      <w:r>
        <w:rPr>
          <w:sz w:val="28"/>
          <w:szCs w:val="28"/>
        </w:rPr>
        <w:t xml:space="preserve">485 для подключения к компьютеру или интеграции в систему автоматизации предприятия. Для работы в сети </w:t>
      </w:r>
      <w:r>
        <w:rPr>
          <w:sz w:val="28"/>
          <w:szCs w:val="28"/>
          <w:lang w:val="en-US"/>
        </w:rPr>
        <w:t>RS</w:t>
      </w:r>
      <w:r>
        <w:rPr>
          <w:sz w:val="28"/>
          <w:szCs w:val="28"/>
        </w:rPr>
        <w:t xml:space="preserve">485 приборы используют протокол </w:t>
      </w:r>
      <w:r>
        <w:rPr>
          <w:sz w:val="28"/>
          <w:szCs w:val="28"/>
          <w:lang w:val="en-US"/>
        </w:rPr>
        <w:t>Modbus</w:t>
      </w:r>
      <w:r>
        <w:rPr>
          <w:sz w:val="28"/>
          <w:szCs w:val="28"/>
        </w:rPr>
        <w:t xml:space="preserve"> (</w:t>
      </w:r>
      <w:r>
        <w:rPr>
          <w:sz w:val="28"/>
          <w:szCs w:val="28"/>
          <w:lang w:val="en-US"/>
        </w:rPr>
        <w:t>ASCII</w:t>
      </w:r>
      <w:r>
        <w:rPr>
          <w:sz w:val="28"/>
          <w:szCs w:val="28"/>
        </w:rPr>
        <w:t xml:space="preserve"> и </w:t>
      </w:r>
      <w:r>
        <w:rPr>
          <w:sz w:val="28"/>
          <w:szCs w:val="28"/>
          <w:lang w:val="en-US"/>
        </w:rPr>
        <w:t>RTU</w:t>
      </w:r>
      <w:r>
        <w:rPr>
          <w:sz w:val="28"/>
          <w:szCs w:val="28"/>
        </w:rPr>
        <w:t>).</w:t>
      </w:r>
    </w:p>
    <w:p w:rsidR="002D4A7A" w:rsidRDefault="002D4A7A">
      <w:pPr>
        <w:pStyle w:val="Default"/>
        <w:ind w:firstLine="709"/>
        <w:jc w:val="both"/>
        <w:rPr>
          <w:rFonts w:ascii="Times New Roman" w:hAnsi="Times New Roman" w:cs="Times New Roman"/>
          <w:sz w:val="28"/>
          <w:szCs w:val="28"/>
        </w:rPr>
      </w:pPr>
    </w:p>
    <w:p w:rsidR="002D4A7A" w:rsidRDefault="00554B1A">
      <w:pPr>
        <w:pStyle w:val="Default"/>
        <w:ind w:firstLine="709"/>
        <w:jc w:val="both"/>
        <w:rPr>
          <w:rFonts w:ascii="Times New Roman" w:hAnsi="Times New Roman" w:cs="Times New Roman"/>
          <w:b/>
          <w:bCs/>
          <w:sz w:val="28"/>
          <w:szCs w:val="28"/>
        </w:rPr>
      </w:pPr>
      <w:r>
        <w:rPr>
          <w:rFonts w:ascii="Times New Roman" w:hAnsi="Times New Roman" w:cs="Times New Roman"/>
          <w:b/>
          <w:bCs/>
          <w:sz w:val="28"/>
          <w:szCs w:val="28"/>
        </w:rPr>
        <w:t>2.1.2 Регулирование по заданной программе.</w:t>
      </w:r>
    </w:p>
    <w:p w:rsidR="002D4A7A" w:rsidRDefault="00554B1A">
      <w:pPr>
        <w:pStyle w:val="Default"/>
        <w:ind w:firstLine="709"/>
        <w:jc w:val="both"/>
        <w:rPr>
          <w:rFonts w:ascii="Times New Roman" w:hAnsi="Times New Roman" w:cs="Times New Roman"/>
          <w:sz w:val="28"/>
          <w:szCs w:val="28"/>
        </w:rPr>
      </w:pPr>
      <w:r>
        <w:rPr>
          <w:rFonts w:ascii="Times New Roman" w:hAnsi="Times New Roman" w:cs="Times New Roman"/>
          <w:sz w:val="28"/>
          <w:szCs w:val="28"/>
        </w:rPr>
        <w:t xml:space="preserve">Прибор осуществляет регулирование температуры по заданной пользователем (оператором) программе. Программа представляет собой график изменения температуры по времени, который состоит из прямолинейных наклонных или горизонтальных участков, которые проходят по заданным точкам. Точки графика (шаги программы) задаются пользователем (оператором) вручную при помощи кнопок, расположенных на передней панели прибора. Прибор позволяет задать до 12 программ, каждая из которых может содержать от 1 до 15 точек (шагов). Таким образом, программа может содержать до 15 линейных участков. Описание режима программирования приведено в пункте 5.1. </w:t>
      </w:r>
    </w:p>
    <w:p w:rsidR="002D4A7A" w:rsidRDefault="00554B1A">
      <w:pPr>
        <w:pStyle w:val="Default"/>
        <w:ind w:firstLine="709"/>
        <w:jc w:val="both"/>
        <w:rPr>
          <w:rFonts w:ascii="Times New Roman" w:hAnsi="Times New Roman" w:cs="Times New Roman"/>
          <w:sz w:val="28"/>
          <w:szCs w:val="28"/>
        </w:rPr>
      </w:pPr>
      <w:r>
        <w:rPr>
          <w:rFonts w:ascii="Times New Roman" w:hAnsi="Times New Roman" w:cs="Times New Roman"/>
          <w:sz w:val="28"/>
          <w:szCs w:val="28"/>
        </w:rPr>
        <w:t>При программировании каждого участка программы необходимо задать конечную точку участка, имеющую два параметра: время – длительность участка, и уставка – температура, которую необходимо достичь на этом участке. Время может быть задано в минутах или в секундах, в зависимости от настройки параметра «</w:t>
      </w:r>
      <w:r>
        <w:rPr>
          <w:rFonts w:ascii="Times New Roman" w:hAnsi="Times New Roman" w:cs="Times New Roman"/>
          <w:sz w:val="28"/>
          <w:szCs w:val="28"/>
          <w:lang w:val="en-US"/>
        </w:rPr>
        <w:t>unit</w:t>
      </w:r>
      <w:r>
        <w:rPr>
          <w:rFonts w:ascii="Times New Roman" w:hAnsi="Times New Roman" w:cs="Times New Roman"/>
          <w:sz w:val="28"/>
          <w:szCs w:val="28"/>
        </w:rPr>
        <w:t xml:space="preserve">», описанного в пункте 5.6. Уставка задаётся в градусах. </w:t>
      </w:r>
    </w:p>
    <w:p w:rsidR="002D4A7A" w:rsidRDefault="00554B1A">
      <w:pPr>
        <w:pStyle w:val="Default"/>
        <w:ind w:firstLine="709"/>
        <w:jc w:val="both"/>
        <w:rPr>
          <w:rFonts w:ascii="Times New Roman" w:hAnsi="Times New Roman" w:cs="Times New Roman"/>
          <w:sz w:val="28"/>
          <w:szCs w:val="28"/>
        </w:rPr>
      </w:pPr>
      <w:r>
        <w:rPr>
          <w:rFonts w:ascii="Times New Roman" w:hAnsi="Times New Roman" w:cs="Times New Roman"/>
          <w:sz w:val="28"/>
          <w:szCs w:val="28"/>
        </w:rPr>
        <w:t>При выполнении программы прибор автоматически соединяет заданные точки прямыми линиями и выполняет программу шаг за шагом, обеспечивая поддержание температуры в соответствии с полученным графиком. Если две соседние точки графика имеют разные значения температуры уставки, значит прибор будет отрабатывать наклонный участок, линейно изменяя целевое значение температуры поддержания. Если две соседние точки графика имеют одинаковую уставку, прибор будет отрабатывать горизонтальный участок, обеспечивая выдержку при постоянной заданной температуре.</w:t>
      </w:r>
    </w:p>
    <w:p w:rsidR="002D4A7A" w:rsidRDefault="00554B1A">
      <w:pPr>
        <w:pStyle w:val="Default"/>
        <w:ind w:firstLine="709"/>
        <w:jc w:val="both"/>
        <w:rPr>
          <w:rFonts w:ascii="Times New Roman" w:hAnsi="Times New Roman" w:cs="Times New Roman"/>
          <w:sz w:val="28"/>
          <w:szCs w:val="28"/>
        </w:rPr>
      </w:pPr>
      <w:r>
        <w:rPr>
          <w:rFonts w:ascii="Times New Roman" w:hAnsi="Times New Roman" w:cs="Times New Roman"/>
          <w:sz w:val="28"/>
          <w:szCs w:val="28"/>
        </w:rPr>
        <w:t>Переход программы на следующий шаг происходит по окончании заданного времени шага. Если в настройках прибора параметр «ожидание достижения заданной температуры» (обозначение «</w:t>
      </w:r>
      <w:r>
        <w:rPr>
          <w:rFonts w:ascii="Times New Roman" w:hAnsi="Times New Roman" w:cs="Times New Roman"/>
          <w:sz w:val="28"/>
          <w:szCs w:val="28"/>
          <w:lang w:val="en-US"/>
        </w:rPr>
        <w:t>t</w:t>
      </w:r>
      <w:r w:rsidRPr="00FB1CF1">
        <w:rPr>
          <w:rFonts w:ascii="Times New Roman" w:hAnsi="Times New Roman" w:cs="Times New Roman"/>
          <w:sz w:val="28"/>
          <w:szCs w:val="28"/>
        </w:rPr>
        <w:t>.</w:t>
      </w:r>
      <w:r>
        <w:rPr>
          <w:rFonts w:ascii="Times New Roman" w:hAnsi="Times New Roman" w:cs="Times New Roman"/>
          <w:sz w:val="28"/>
          <w:szCs w:val="28"/>
          <w:lang w:val="en-US"/>
        </w:rPr>
        <w:t>rdY</w:t>
      </w:r>
      <w:r>
        <w:rPr>
          <w:rFonts w:ascii="Times New Roman" w:hAnsi="Times New Roman" w:cs="Times New Roman"/>
          <w:sz w:val="28"/>
          <w:szCs w:val="28"/>
        </w:rPr>
        <w:t>») включен (установлен в значение «</w:t>
      </w:r>
      <w:r>
        <w:rPr>
          <w:rFonts w:ascii="Times New Roman" w:hAnsi="Times New Roman" w:cs="Times New Roman"/>
          <w:sz w:val="28"/>
          <w:szCs w:val="28"/>
          <w:lang w:val="en-US"/>
        </w:rPr>
        <w:t>on</w:t>
      </w:r>
      <w:r>
        <w:rPr>
          <w:rFonts w:ascii="Times New Roman" w:hAnsi="Times New Roman" w:cs="Times New Roman"/>
          <w:sz w:val="28"/>
          <w:szCs w:val="28"/>
        </w:rPr>
        <w:t>»), то переход на следующий шаг будет происходить только в том случае, если фактическая температура находится в пределах установленного интервала от заданной температуры.</w:t>
      </w:r>
    </w:p>
    <w:p w:rsidR="002D4A7A" w:rsidRDefault="00554B1A">
      <w:pPr>
        <w:pStyle w:val="Default"/>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программы в любой момент может быть поставлено на паузу. Режимом «пауза» </w:t>
      </w:r>
      <w:r w:rsidR="00F62617">
        <w:rPr>
          <w:rFonts w:ascii="Times New Roman" w:hAnsi="Times New Roman" w:cs="Times New Roman"/>
          <w:sz w:val="28"/>
          <w:szCs w:val="28"/>
        </w:rPr>
        <w:t>можно управлять с клавиатуры прибора, либо при помощи</w:t>
      </w:r>
      <w:r>
        <w:rPr>
          <w:rFonts w:ascii="Times New Roman" w:hAnsi="Times New Roman" w:cs="Times New Roman"/>
          <w:sz w:val="28"/>
          <w:szCs w:val="28"/>
        </w:rPr>
        <w:t xml:space="preserve"> дискретн</w:t>
      </w:r>
      <w:r w:rsidR="00F62617">
        <w:rPr>
          <w:rFonts w:ascii="Times New Roman" w:hAnsi="Times New Roman" w:cs="Times New Roman"/>
          <w:sz w:val="28"/>
          <w:szCs w:val="28"/>
        </w:rPr>
        <w:t>ого</w:t>
      </w:r>
      <w:r>
        <w:rPr>
          <w:rFonts w:ascii="Times New Roman" w:hAnsi="Times New Roman" w:cs="Times New Roman"/>
          <w:sz w:val="28"/>
          <w:szCs w:val="28"/>
        </w:rPr>
        <w:t xml:space="preserve"> вход</w:t>
      </w:r>
      <w:r w:rsidR="00F62617">
        <w:rPr>
          <w:rFonts w:ascii="Times New Roman" w:hAnsi="Times New Roman" w:cs="Times New Roman"/>
          <w:sz w:val="28"/>
          <w:szCs w:val="28"/>
        </w:rPr>
        <w:t>а (при его наличии)</w:t>
      </w:r>
      <w:r>
        <w:rPr>
          <w:rFonts w:ascii="Times New Roman" w:hAnsi="Times New Roman" w:cs="Times New Roman"/>
          <w:sz w:val="28"/>
          <w:szCs w:val="28"/>
        </w:rPr>
        <w:t xml:space="preserve">, к которому, в этом случае, должен быть подключен внешний переключатель (тумблер). </w:t>
      </w:r>
    </w:p>
    <w:p w:rsidR="002D4A7A" w:rsidRDefault="00554B1A">
      <w:pPr>
        <w:ind w:firstLine="709"/>
        <w:jc w:val="both"/>
        <w:rPr>
          <w:sz w:val="28"/>
          <w:szCs w:val="28"/>
        </w:rPr>
      </w:pPr>
      <w:r>
        <w:rPr>
          <w:sz w:val="28"/>
          <w:szCs w:val="28"/>
        </w:rPr>
        <w:t xml:space="preserve">Программа завершается, достигнув последнего шага, либо шага, у которого в параметре «время» задано значение «StoP». После завершения выполнения программы прибор выключает регулирование, либо снова переходит к первому шагу программы, если в настройках параметра «CycL» установлено  значение «On» (см. пункт 5.6). </w:t>
      </w:r>
    </w:p>
    <w:p w:rsidR="002D4A7A" w:rsidRDefault="00554B1A">
      <w:pPr>
        <w:ind w:firstLine="709"/>
        <w:jc w:val="both"/>
        <w:rPr>
          <w:sz w:val="28"/>
          <w:szCs w:val="28"/>
        </w:rPr>
      </w:pPr>
      <w:r>
        <w:rPr>
          <w:sz w:val="28"/>
          <w:szCs w:val="28"/>
        </w:rPr>
        <w:t>Программы регулирования сохраняются в энергонезависимой памяти прибора. Текущие параметры выполняемой программы (номер выполняемого шага, время) также сохраняются в энергонезависимой памяти. Это даёт возможность продолжить выполнение программы после выключения и последующего включения прибора, или после кратковременного пропадания питания. То, какое действие будет выполнять прибор после подачи питания, зависит от выбранной настройки параметра  «P.On» (см. пункт 5.6). Если выбрано значение «Cont», то прибор продолжит выполнять программу с момента её прерывания выключением питания, если выбрано значение «StoP», то прибор перейдёт в состояние «Программа остановлена» и к готовности к очередному запуску программы.</w:t>
      </w:r>
    </w:p>
    <w:p w:rsidR="002D4A7A" w:rsidRDefault="002D4A7A">
      <w:pPr>
        <w:pStyle w:val="Default"/>
        <w:ind w:firstLine="709"/>
        <w:jc w:val="both"/>
        <w:rPr>
          <w:rFonts w:ascii="Times New Roman" w:hAnsi="Times New Roman" w:cs="Times New Roman"/>
          <w:sz w:val="28"/>
          <w:szCs w:val="28"/>
        </w:rPr>
      </w:pPr>
    </w:p>
    <w:p w:rsidR="002D4A7A" w:rsidRDefault="00554B1A">
      <w:pPr>
        <w:pStyle w:val="Default"/>
        <w:ind w:firstLine="709"/>
        <w:jc w:val="both"/>
        <w:rPr>
          <w:rFonts w:ascii="Times New Roman" w:hAnsi="Times New Roman" w:cs="Times New Roman"/>
          <w:b/>
          <w:bCs/>
          <w:sz w:val="28"/>
          <w:szCs w:val="28"/>
        </w:rPr>
      </w:pPr>
      <w:r>
        <w:rPr>
          <w:rFonts w:ascii="Times New Roman" w:hAnsi="Times New Roman" w:cs="Times New Roman"/>
          <w:b/>
          <w:bCs/>
          <w:sz w:val="28"/>
          <w:szCs w:val="28"/>
        </w:rPr>
        <w:t>2.2 Конструкция прибора.</w:t>
      </w:r>
    </w:p>
    <w:p w:rsidR="002D4A7A" w:rsidRDefault="00554B1A">
      <w:pPr>
        <w:pStyle w:val="Default"/>
        <w:ind w:firstLine="709"/>
        <w:jc w:val="both"/>
        <w:rPr>
          <w:rFonts w:ascii="Times New Roman" w:hAnsi="Times New Roman" w:cs="Times New Roman"/>
          <w:sz w:val="28"/>
          <w:szCs w:val="28"/>
        </w:rPr>
      </w:pPr>
      <w:r>
        <w:rPr>
          <w:rFonts w:ascii="Times New Roman" w:hAnsi="Times New Roman" w:cs="Times New Roman"/>
          <w:sz w:val="28"/>
          <w:szCs w:val="28"/>
        </w:rPr>
        <w:t xml:space="preserve">2.2.1 Приборы ТРИД РТМ114 конструктивно выполнены в металлическом корпусе, предназначенном для щитового монтажа. Электрические подключения осуществляются через </w:t>
      </w:r>
      <w:r>
        <w:rPr>
          <w:rFonts w:ascii="Times New Roman" w:hAnsi="Times New Roman" w:cs="Times New Roman"/>
          <w:spacing w:val="-2"/>
          <w:sz w:val="28"/>
          <w:szCs w:val="28"/>
        </w:rPr>
        <w:t>разъемный клеммный соединитель</w:t>
      </w:r>
      <w:r>
        <w:rPr>
          <w:rFonts w:ascii="Times New Roman" w:hAnsi="Times New Roman" w:cs="Times New Roman"/>
          <w:sz w:val="28"/>
          <w:szCs w:val="28"/>
        </w:rPr>
        <w:t xml:space="preserve">, расположенный на задней панели прибора. На передней панели расположены элементы управления и индикации. </w:t>
      </w:r>
      <w:r w:rsidR="00D25202">
        <w:rPr>
          <w:rFonts w:ascii="Times New Roman" w:hAnsi="Times New Roman" w:cs="Times New Roman"/>
          <w:sz w:val="28"/>
          <w:szCs w:val="28"/>
        </w:rPr>
        <w:t>Г</w:t>
      </w:r>
      <w:r>
        <w:rPr>
          <w:rFonts w:ascii="Times New Roman" w:hAnsi="Times New Roman" w:cs="Times New Roman"/>
          <w:sz w:val="28"/>
          <w:szCs w:val="28"/>
        </w:rPr>
        <w:t>абарит</w:t>
      </w:r>
      <w:r w:rsidR="00D25202">
        <w:rPr>
          <w:rFonts w:ascii="Times New Roman" w:hAnsi="Times New Roman" w:cs="Times New Roman"/>
          <w:sz w:val="28"/>
          <w:szCs w:val="28"/>
        </w:rPr>
        <w:t>но-установочный чертёж</w:t>
      </w:r>
      <w:r>
        <w:rPr>
          <w:rFonts w:ascii="Times New Roman" w:hAnsi="Times New Roman" w:cs="Times New Roman"/>
          <w:sz w:val="28"/>
          <w:szCs w:val="28"/>
        </w:rPr>
        <w:t xml:space="preserve"> прибора приведены на рисунке 2.</w:t>
      </w:r>
    </w:p>
    <w:p w:rsidR="002D4A7A" w:rsidRDefault="002D4A7A">
      <w:pPr>
        <w:pStyle w:val="Default"/>
        <w:ind w:firstLine="709"/>
        <w:jc w:val="both"/>
        <w:rPr>
          <w:rFonts w:ascii="Times New Roman" w:hAnsi="Times New Roman" w:cs="Times New Roman"/>
          <w:sz w:val="28"/>
          <w:szCs w:val="28"/>
        </w:rPr>
      </w:pPr>
    </w:p>
    <w:p w:rsidR="002D4A7A" w:rsidRDefault="00554B1A">
      <w:pPr>
        <w:pStyle w:val="Defaul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71A92">
        <w:rPr>
          <w:noProof/>
        </w:rPr>
        <w:drawing>
          <wp:inline distT="0" distB="0" distL="0" distR="0">
            <wp:extent cx="6562725" cy="2064727"/>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ырез в щите ТРИД 90х9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62725" cy="2064727"/>
                    </a:xfrm>
                    <a:prstGeom prst="rect">
                      <a:avLst/>
                    </a:prstGeom>
                  </pic:spPr>
                </pic:pic>
              </a:graphicData>
            </a:graphic>
          </wp:inline>
        </w:drawing>
      </w:r>
    </w:p>
    <w:p w:rsidR="002D4A7A" w:rsidRDefault="00554B1A">
      <w:pPr>
        <w:pStyle w:val="Default"/>
        <w:ind w:left="11" w:firstLine="709"/>
        <w:rPr>
          <w:rFonts w:ascii="Times New Roman" w:hAnsi="Times New Roman" w:cs="Times New Roman"/>
          <w:sz w:val="28"/>
          <w:szCs w:val="28"/>
        </w:rPr>
      </w:pPr>
      <w:r>
        <w:rPr>
          <w:rFonts w:ascii="Times New Roman" w:hAnsi="Times New Roman" w:cs="Times New Roman"/>
          <w:sz w:val="28"/>
          <w:szCs w:val="28"/>
        </w:rPr>
        <w:t xml:space="preserve">      Рисунок 2</w:t>
      </w:r>
    </w:p>
    <w:p w:rsidR="00D25202" w:rsidRDefault="00D25202">
      <w:pPr>
        <w:pStyle w:val="Default"/>
        <w:ind w:left="11" w:firstLine="709"/>
        <w:rPr>
          <w:rFonts w:ascii="Times New Roman" w:hAnsi="Times New Roman" w:cs="Times New Roman"/>
          <w:sz w:val="28"/>
          <w:szCs w:val="28"/>
        </w:rPr>
      </w:pPr>
    </w:p>
    <w:p w:rsidR="002D4A7A" w:rsidRDefault="00554B1A">
      <w:pPr>
        <w:pStyle w:val="Default"/>
        <w:ind w:firstLine="720"/>
        <w:jc w:val="both"/>
        <w:rPr>
          <w:rFonts w:ascii="Times New Roman" w:hAnsi="Times New Roman" w:cs="Times New Roman"/>
          <w:sz w:val="28"/>
          <w:szCs w:val="28"/>
        </w:rPr>
      </w:pPr>
      <w:r>
        <w:rPr>
          <w:rFonts w:ascii="Times New Roman" w:hAnsi="Times New Roman" w:cs="Times New Roman"/>
          <w:sz w:val="28"/>
          <w:szCs w:val="28"/>
        </w:rPr>
        <w:t xml:space="preserve">Размер отверстия в щите под прибор должен быть не более чем 90,5х90,5 мм. </w:t>
      </w:r>
      <w:r w:rsidR="00D25202">
        <w:rPr>
          <w:rFonts w:ascii="Times New Roman" w:hAnsi="Times New Roman" w:cs="Times New Roman"/>
          <w:sz w:val="28"/>
          <w:szCs w:val="28"/>
        </w:rPr>
        <w:t>При установке к</w:t>
      </w:r>
      <w:r>
        <w:rPr>
          <w:rFonts w:ascii="Times New Roman" w:hAnsi="Times New Roman" w:cs="Times New Roman"/>
          <w:sz w:val="28"/>
          <w:szCs w:val="28"/>
        </w:rPr>
        <w:t>репежные винты затягивать</w:t>
      </w:r>
      <w:r w:rsidR="00D25202">
        <w:rPr>
          <w:rFonts w:ascii="Times New Roman" w:hAnsi="Times New Roman" w:cs="Times New Roman"/>
          <w:sz w:val="28"/>
          <w:szCs w:val="28"/>
        </w:rPr>
        <w:t>, не прилагая больших усилий.</w:t>
      </w:r>
    </w:p>
    <w:p w:rsidR="00D25202" w:rsidRDefault="00D25202">
      <w:pPr>
        <w:pStyle w:val="Default"/>
        <w:ind w:firstLine="720"/>
        <w:jc w:val="both"/>
        <w:rPr>
          <w:rFonts w:ascii="Times New Roman" w:hAnsi="Times New Roman" w:cs="Times New Roman"/>
          <w:sz w:val="28"/>
          <w:szCs w:val="28"/>
        </w:rPr>
      </w:pPr>
    </w:p>
    <w:p w:rsidR="002D4A7A" w:rsidRDefault="00554B1A">
      <w:pPr>
        <w:pStyle w:val="Default"/>
        <w:ind w:firstLine="720"/>
        <w:jc w:val="both"/>
        <w:rPr>
          <w:rFonts w:ascii="Times New Roman" w:eastAsia="ArialMT" w:hAnsi="Times New Roman" w:cs="Times New Roman"/>
          <w:sz w:val="28"/>
          <w:szCs w:val="28"/>
        </w:rPr>
      </w:pPr>
      <w:r>
        <w:rPr>
          <w:rFonts w:ascii="Times New Roman" w:hAnsi="Times New Roman" w:cs="Times New Roman"/>
          <w:sz w:val="28"/>
          <w:szCs w:val="28"/>
        </w:rPr>
        <w:t>2.2.2</w:t>
      </w:r>
      <w:r>
        <w:rPr>
          <w:rFonts w:ascii="Times New Roman" w:hAnsi="Times New Roman" w:cs="Times New Roman"/>
        </w:rPr>
        <w:t xml:space="preserve"> </w:t>
      </w:r>
      <w:r>
        <w:rPr>
          <w:rFonts w:ascii="Times New Roman" w:eastAsia="ArialMT" w:hAnsi="Times New Roman" w:cs="Times New Roman"/>
          <w:sz w:val="28"/>
          <w:szCs w:val="28"/>
        </w:rPr>
        <w:t xml:space="preserve">На лицевой панели прибора ТРИД РТМ114 находится дисплей для отображения информации и кнопки управления прибором. </w:t>
      </w:r>
      <w:r>
        <w:rPr>
          <w:rFonts w:ascii="Times New Roman" w:hAnsi="Times New Roman" w:cs="Times New Roman"/>
          <w:sz w:val="28"/>
          <w:szCs w:val="28"/>
        </w:rPr>
        <w:t xml:space="preserve">Для индикации измеренных значений используется четырёхразрядный светодиодный дисплей с высотой символов 20 мм. Для отображения заданных значений контролируемой величины и для вывода сообщений используется четырёхразрядный светодиодный дисплей с высотой символов 14 мм. </w:t>
      </w:r>
      <w:r>
        <w:rPr>
          <w:rFonts w:ascii="Times New Roman" w:eastAsia="ArialMT" w:hAnsi="Times New Roman" w:cs="Times New Roman"/>
          <w:sz w:val="28"/>
          <w:szCs w:val="28"/>
        </w:rPr>
        <w:t>Описание элементов управления и индикации приведено на рисунке 3.</w:t>
      </w:r>
    </w:p>
    <w:p w:rsidR="002D4A7A" w:rsidRDefault="002D4A7A">
      <w:pPr>
        <w:pStyle w:val="Default"/>
        <w:ind w:firstLine="720"/>
        <w:jc w:val="both"/>
        <w:rPr>
          <w:b/>
          <w:sz w:val="32"/>
          <w:szCs w:val="32"/>
        </w:rPr>
      </w:pPr>
    </w:p>
    <w:p w:rsidR="00D25202" w:rsidRDefault="00C71A92" w:rsidP="00C71A92">
      <w:pPr>
        <w:pStyle w:val="Default"/>
        <w:spacing w:line="276" w:lineRule="auto"/>
        <w:rPr>
          <w:rFonts w:ascii="Times New Roman" w:hAnsi="Times New Roman" w:cs="Times New Roman"/>
          <w:sz w:val="28"/>
          <w:szCs w:val="28"/>
        </w:rPr>
      </w:pPr>
      <w:r w:rsidRPr="00F35D89">
        <w:rPr>
          <w:noProof/>
        </w:rPr>
        <w:drawing>
          <wp:anchor distT="0" distB="0" distL="114300" distR="114300" simplePos="0" relativeHeight="251657728" behindDoc="1" locked="0" layoutInCell="1" allowOverlap="1">
            <wp:simplePos x="0" y="0"/>
            <wp:positionH relativeFrom="column">
              <wp:posOffset>3291205</wp:posOffset>
            </wp:positionH>
            <wp:positionV relativeFrom="paragraph">
              <wp:posOffset>8890</wp:posOffset>
            </wp:positionV>
            <wp:extent cx="2929890" cy="2471420"/>
            <wp:effectExtent l="0" t="0" r="0" b="0"/>
            <wp:wrapTight wrapText="bothSides">
              <wp:wrapPolygon edited="0">
                <wp:start x="0" y="0"/>
                <wp:lineTo x="0" y="21478"/>
                <wp:lineTo x="21488" y="21478"/>
                <wp:lineTo x="21488" y="0"/>
                <wp:lineTo x="0" y="0"/>
              </wp:wrapPolygon>
            </wp:wrapTight>
            <wp:docPr id="80" name="Рисунок 8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Безымянны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9890" cy="2471420"/>
                    </a:xfrm>
                    <a:prstGeom prst="rect">
                      <a:avLst/>
                    </a:prstGeom>
                    <a:noFill/>
                    <a:ln>
                      <a:noFill/>
                    </a:ln>
                  </pic:spPr>
                </pic:pic>
              </a:graphicData>
            </a:graphic>
          </wp:anchor>
        </w:drawing>
      </w:r>
      <w:r>
        <w:rPr>
          <w:b/>
          <w:noProof/>
        </w:rPr>
        <w:drawing>
          <wp:inline distT="0" distB="0" distL="0" distR="0">
            <wp:extent cx="2924070" cy="2423553"/>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Намордник ТРИД.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9840" cy="2453201"/>
                    </a:xfrm>
                    <a:prstGeom prst="rect">
                      <a:avLst/>
                    </a:prstGeom>
                  </pic:spPr>
                </pic:pic>
              </a:graphicData>
            </a:graphic>
          </wp:inline>
        </w:drawing>
      </w:r>
    </w:p>
    <w:p w:rsidR="00D25202" w:rsidRDefault="00D25202" w:rsidP="00C71A92">
      <w:pPr>
        <w:pStyle w:val="Default"/>
        <w:spacing w:line="276" w:lineRule="auto"/>
        <w:rPr>
          <w:rFonts w:ascii="Times New Roman" w:hAnsi="Times New Roman" w:cs="Times New Roman"/>
          <w:sz w:val="28"/>
          <w:szCs w:val="28"/>
        </w:rPr>
      </w:pPr>
    </w:p>
    <w:p w:rsidR="002D4A7A" w:rsidRDefault="00554B1A" w:rsidP="00C71A92">
      <w:pPr>
        <w:pStyle w:val="Default"/>
        <w:spacing w:line="276" w:lineRule="auto"/>
        <w:rPr>
          <w:rFonts w:ascii="Times New Roman" w:hAnsi="Times New Roman" w:cs="Times New Roman"/>
          <w:sz w:val="28"/>
          <w:szCs w:val="28"/>
        </w:rPr>
      </w:pPr>
      <w:r>
        <w:rPr>
          <w:rFonts w:ascii="Times New Roman" w:hAnsi="Times New Roman" w:cs="Times New Roman"/>
          <w:sz w:val="28"/>
          <w:szCs w:val="28"/>
        </w:rPr>
        <w:t>Рисунок 3</w:t>
      </w:r>
    </w:p>
    <w:p w:rsidR="00C71A92" w:rsidRDefault="00C71A92" w:rsidP="00C71A92">
      <w:pPr>
        <w:pStyle w:val="31"/>
        <w:ind w:firstLine="0"/>
        <w:jc w:val="center"/>
        <w:rPr>
          <w:b/>
        </w:rPr>
      </w:pPr>
    </w:p>
    <w:tbl>
      <w:tblPr>
        <w:tblStyle w:val="afc"/>
        <w:tblW w:w="0" w:type="auto"/>
        <w:jc w:val="center"/>
        <w:tblLook w:val="04A0" w:firstRow="1" w:lastRow="0" w:firstColumn="1" w:lastColumn="0" w:noHBand="0" w:noVBand="1"/>
      </w:tblPr>
      <w:tblGrid>
        <w:gridCol w:w="421"/>
        <w:gridCol w:w="1700"/>
        <w:gridCol w:w="944"/>
        <w:gridCol w:w="6872"/>
      </w:tblGrid>
      <w:tr w:rsidR="00C71A92" w:rsidRPr="00552AB1" w:rsidTr="00216406">
        <w:trPr>
          <w:trHeight w:val="305"/>
          <w:jc w:val="center"/>
        </w:trPr>
        <w:tc>
          <w:tcPr>
            <w:tcW w:w="421" w:type="dxa"/>
            <w:vMerge w:val="restart"/>
          </w:tcPr>
          <w:p w:rsidR="00C71A92" w:rsidRPr="00552AB1" w:rsidRDefault="00C71A92" w:rsidP="00216406">
            <w:r w:rsidRPr="00552AB1">
              <w:t>1</w:t>
            </w:r>
          </w:p>
        </w:tc>
        <w:tc>
          <w:tcPr>
            <w:tcW w:w="1700" w:type="dxa"/>
            <w:vMerge w:val="restart"/>
          </w:tcPr>
          <w:p w:rsidR="00C71A92" w:rsidRPr="00552AB1" w:rsidRDefault="00C71A92" w:rsidP="00216406">
            <w:r w:rsidRPr="00552AB1">
              <w:t>Цифровой индикатор</w:t>
            </w:r>
          </w:p>
        </w:tc>
        <w:tc>
          <w:tcPr>
            <w:tcW w:w="7656" w:type="dxa"/>
            <w:gridSpan w:val="2"/>
          </w:tcPr>
          <w:p w:rsidR="00C71A92" w:rsidRPr="00552AB1" w:rsidRDefault="00C71A92" w:rsidP="00216406">
            <w:r w:rsidRPr="00552AB1">
              <w:t>Отображает текущее значении измеряемой величины</w:t>
            </w:r>
          </w:p>
        </w:tc>
      </w:tr>
      <w:tr w:rsidR="00C71A92" w:rsidRPr="00552AB1" w:rsidTr="00216406">
        <w:trPr>
          <w:trHeight w:val="305"/>
          <w:jc w:val="center"/>
        </w:trPr>
        <w:tc>
          <w:tcPr>
            <w:tcW w:w="421" w:type="dxa"/>
            <w:vMerge/>
          </w:tcPr>
          <w:p w:rsidR="00C71A92" w:rsidRPr="00552AB1" w:rsidRDefault="00C71A92" w:rsidP="00216406"/>
        </w:tc>
        <w:tc>
          <w:tcPr>
            <w:tcW w:w="1700" w:type="dxa"/>
            <w:vMerge/>
          </w:tcPr>
          <w:p w:rsidR="00C71A92" w:rsidRPr="00552AB1" w:rsidRDefault="00C71A92" w:rsidP="00216406"/>
        </w:tc>
        <w:tc>
          <w:tcPr>
            <w:tcW w:w="7656" w:type="dxa"/>
            <w:gridSpan w:val="2"/>
          </w:tcPr>
          <w:p w:rsidR="00C71A92" w:rsidRDefault="00C71A92" w:rsidP="00216406">
            <w:r w:rsidRPr="00552AB1">
              <w:t>При программировании отображает:</w:t>
            </w:r>
          </w:p>
          <w:p w:rsidR="00C71A92" w:rsidRPr="00552AB1" w:rsidRDefault="00C71A92" w:rsidP="00216406">
            <w:r w:rsidRPr="00552AB1">
              <w:t>- номер раздела;</w:t>
            </w:r>
          </w:p>
          <w:p w:rsidR="00C71A92" w:rsidRPr="00552AB1" w:rsidRDefault="00C71A92" w:rsidP="00216406">
            <w:r w:rsidRPr="00552AB1">
              <w:t>- название параметра</w:t>
            </w:r>
          </w:p>
        </w:tc>
      </w:tr>
      <w:tr w:rsidR="00C71A92" w:rsidRPr="00552AB1" w:rsidTr="00216406">
        <w:trPr>
          <w:trHeight w:val="605"/>
          <w:jc w:val="center"/>
        </w:trPr>
        <w:tc>
          <w:tcPr>
            <w:tcW w:w="421" w:type="dxa"/>
          </w:tcPr>
          <w:p w:rsidR="00C71A92" w:rsidRPr="00552AB1" w:rsidRDefault="00C71A92" w:rsidP="00216406">
            <w:r w:rsidRPr="00552AB1">
              <w:t>2</w:t>
            </w:r>
          </w:p>
        </w:tc>
        <w:tc>
          <w:tcPr>
            <w:tcW w:w="1700" w:type="dxa"/>
          </w:tcPr>
          <w:p w:rsidR="00C71A92" w:rsidRPr="00552AB1" w:rsidRDefault="00C71A92" w:rsidP="00216406">
            <w:r>
              <w:t>Одиночный индикатор</w:t>
            </w:r>
          </w:p>
        </w:tc>
        <w:tc>
          <w:tcPr>
            <w:tcW w:w="7656" w:type="dxa"/>
            <w:gridSpan w:val="2"/>
          </w:tcPr>
          <w:p w:rsidR="00C71A92" w:rsidRPr="00552AB1" w:rsidRDefault="00C71A92" w:rsidP="00216406">
            <w:r>
              <w:t>Отображает номер шага программы</w:t>
            </w:r>
          </w:p>
        </w:tc>
      </w:tr>
      <w:tr w:rsidR="00C71A92" w:rsidRPr="00552AB1" w:rsidTr="00216406">
        <w:trPr>
          <w:trHeight w:val="458"/>
          <w:jc w:val="center"/>
        </w:trPr>
        <w:tc>
          <w:tcPr>
            <w:tcW w:w="421" w:type="dxa"/>
            <w:vMerge w:val="restart"/>
          </w:tcPr>
          <w:p w:rsidR="00C71A92" w:rsidRPr="00552AB1" w:rsidRDefault="00C71A92" w:rsidP="00216406">
            <w:r w:rsidRPr="00552AB1">
              <w:t>3</w:t>
            </w:r>
          </w:p>
        </w:tc>
        <w:tc>
          <w:tcPr>
            <w:tcW w:w="1700" w:type="dxa"/>
            <w:vMerge w:val="restart"/>
          </w:tcPr>
          <w:p w:rsidR="00C71A92" w:rsidRPr="00552AB1" w:rsidRDefault="00C71A92" w:rsidP="00216406">
            <w:r w:rsidRPr="00552AB1">
              <w:t>Нижний цифровой индикатор</w:t>
            </w:r>
          </w:p>
        </w:tc>
        <w:tc>
          <w:tcPr>
            <w:tcW w:w="7656" w:type="dxa"/>
            <w:gridSpan w:val="2"/>
          </w:tcPr>
          <w:p w:rsidR="00C71A92" w:rsidRPr="00552AB1" w:rsidRDefault="00C71A92" w:rsidP="00216406">
            <w:r w:rsidRPr="00552AB1">
              <w:t>Отображает значение уставки</w:t>
            </w:r>
            <w:r>
              <w:t>, время шага программы</w:t>
            </w:r>
          </w:p>
        </w:tc>
      </w:tr>
      <w:tr w:rsidR="00C71A92" w:rsidRPr="00552AB1" w:rsidTr="00216406">
        <w:trPr>
          <w:trHeight w:val="457"/>
          <w:jc w:val="center"/>
        </w:trPr>
        <w:tc>
          <w:tcPr>
            <w:tcW w:w="421" w:type="dxa"/>
            <w:vMerge/>
          </w:tcPr>
          <w:p w:rsidR="00C71A92" w:rsidRPr="00552AB1" w:rsidRDefault="00C71A92" w:rsidP="00216406"/>
        </w:tc>
        <w:tc>
          <w:tcPr>
            <w:tcW w:w="1700" w:type="dxa"/>
            <w:vMerge/>
          </w:tcPr>
          <w:p w:rsidR="00C71A92" w:rsidRPr="00552AB1" w:rsidRDefault="00C71A92" w:rsidP="00216406"/>
        </w:tc>
        <w:tc>
          <w:tcPr>
            <w:tcW w:w="7656" w:type="dxa"/>
            <w:gridSpan w:val="2"/>
          </w:tcPr>
          <w:p w:rsidR="00C71A92" w:rsidRPr="00552AB1" w:rsidRDefault="00C71A92" w:rsidP="00216406">
            <w:r w:rsidRPr="00552AB1">
              <w:t>При программировании отображает:</w:t>
            </w:r>
          </w:p>
          <w:p w:rsidR="00C71A92" w:rsidRPr="00552AB1" w:rsidRDefault="00C71A92" w:rsidP="00216406">
            <w:r w:rsidRPr="00552AB1">
              <w:t>- название раздела;</w:t>
            </w:r>
          </w:p>
          <w:p w:rsidR="00C71A92" w:rsidRDefault="00C71A92" w:rsidP="00216406">
            <w:r w:rsidRPr="00552AB1">
              <w:t>- значение параметра</w:t>
            </w:r>
            <w:r>
              <w:t>.</w:t>
            </w:r>
          </w:p>
          <w:p w:rsidR="00C71A92" w:rsidRDefault="00C71A92" w:rsidP="00216406">
            <w:r>
              <w:t>при выборе программы:</w:t>
            </w:r>
          </w:p>
          <w:p w:rsidR="00C71A92" w:rsidRPr="00552AB1" w:rsidRDefault="00C71A92" w:rsidP="00216406">
            <w:r>
              <w:t>- номер программы</w:t>
            </w:r>
          </w:p>
        </w:tc>
      </w:tr>
      <w:tr w:rsidR="00C71A92" w:rsidRPr="00552AB1" w:rsidTr="00216406">
        <w:trPr>
          <w:trHeight w:val="61"/>
          <w:jc w:val="center"/>
        </w:trPr>
        <w:tc>
          <w:tcPr>
            <w:tcW w:w="421" w:type="dxa"/>
            <w:vMerge w:val="restart"/>
          </w:tcPr>
          <w:p w:rsidR="00C71A92" w:rsidRPr="00552AB1" w:rsidRDefault="00C71A92" w:rsidP="00216406">
            <w:r w:rsidRPr="00552AB1">
              <w:t>4</w:t>
            </w:r>
          </w:p>
        </w:tc>
        <w:tc>
          <w:tcPr>
            <w:tcW w:w="1700" w:type="dxa"/>
            <w:vMerge w:val="restart"/>
          </w:tcPr>
          <w:p w:rsidR="00C71A92" w:rsidRPr="00552AB1" w:rsidRDefault="00C71A92" w:rsidP="00216406">
            <w:r w:rsidRPr="00552AB1">
              <w:t>Кнопки управления</w:t>
            </w:r>
          </w:p>
        </w:tc>
        <w:tc>
          <w:tcPr>
            <w:tcW w:w="784" w:type="dxa"/>
          </w:tcPr>
          <w:p w:rsidR="00C71A92" w:rsidRPr="00552AB1" w:rsidRDefault="00C71A92" w:rsidP="00216406">
            <w:r w:rsidRPr="00552AB1">
              <w:t xml:space="preserve"> </w:t>
            </w:r>
            <w:r w:rsidRPr="00552AB1">
              <w:rPr>
                <w:noProof/>
              </w:rPr>
              <w:drawing>
                <wp:inline distT="0" distB="0" distL="0" distR="0">
                  <wp:extent cx="344170" cy="333375"/>
                  <wp:effectExtent l="0" t="0" r="0" b="9525"/>
                  <wp:docPr id="84" name="Рисунок 84"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872" w:type="dxa"/>
          </w:tcPr>
          <w:p w:rsidR="00C71A92" w:rsidRPr="00552AB1" w:rsidRDefault="00C71A92" w:rsidP="00216406">
            <w:r w:rsidRPr="00552AB1">
              <w:t>Вход:</w:t>
            </w:r>
          </w:p>
          <w:p w:rsidR="00C71A92" w:rsidRPr="00552AB1" w:rsidRDefault="00C71A92" w:rsidP="00216406">
            <w:r w:rsidRPr="00552AB1">
              <w:t>- в меню;</w:t>
            </w:r>
          </w:p>
          <w:p w:rsidR="00C71A92" w:rsidRPr="00552AB1" w:rsidRDefault="00C71A92" w:rsidP="00216406">
            <w:r w:rsidRPr="00552AB1">
              <w:t>- в раздел;</w:t>
            </w:r>
          </w:p>
          <w:p w:rsidR="00C71A92" w:rsidRPr="00552AB1" w:rsidRDefault="00C71A92" w:rsidP="00216406">
            <w:r w:rsidRPr="00552AB1">
              <w:t>- в режим редактирования параметра</w:t>
            </w:r>
          </w:p>
        </w:tc>
      </w:tr>
      <w:tr w:rsidR="00C71A92" w:rsidRPr="00552AB1" w:rsidTr="00216406">
        <w:trPr>
          <w:trHeight w:val="61"/>
          <w:jc w:val="center"/>
        </w:trPr>
        <w:tc>
          <w:tcPr>
            <w:tcW w:w="421" w:type="dxa"/>
            <w:vMerge/>
          </w:tcPr>
          <w:p w:rsidR="00C71A92" w:rsidRPr="00552AB1" w:rsidRDefault="00C71A92" w:rsidP="00216406"/>
        </w:tc>
        <w:tc>
          <w:tcPr>
            <w:tcW w:w="1700" w:type="dxa"/>
            <w:vMerge/>
          </w:tcPr>
          <w:p w:rsidR="00C71A92" w:rsidRPr="00552AB1" w:rsidRDefault="00C71A92" w:rsidP="00216406"/>
        </w:tc>
        <w:tc>
          <w:tcPr>
            <w:tcW w:w="784" w:type="dxa"/>
          </w:tcPr>
          <w:p w:rsidR="00C71A92" w:rsidRPr="00552AB1" w:rsidRDefault="00C71A92" w:rsidP="00216406">
            <w:r w:rsidRPr="00552AB1">
              <w:t xml:space="preserve">  </w:t>
            </w:r>
            <w:r w:rsidRPr="00552AB1">
              <w:rPr>
                <w:noProof/>
              </w:rPr>
              <w:drawing>
                <wp:inline distT="0" distB="0" distL="0" distR="0">
                  <wp:extent cx="333375" cy="333375"/>
                  <wp:effectExtent l="0" t="0" r="9525" b="9525"/>
                  <wp:docPr id="85" name="Рисунок 85"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872" w:type="dxa"/>
          </w:tcPr>
          <w:p w:rsidR="00C71A92" w:rsidRPr="00552AB1" w:rsidRDefault="00C71A92" w:rsidP="00216406">
            <w:r w:rsidRPr="00552AB1">
              <w:t>Выход:</w:t>
            </w:r>
          </w:p>
          <w:p w:rsidR="00C71A92" w:rsidRPr="00552AB1" w:rsidRDefault="00C71A92" w:rsidP="00216406">
            <w:r w:rsidRPr="00552AB1">
              <w:t>- из режима редактирования параметра;</w:t>
            </w:r>
          </w:p>
          <w:p w:rsidR="00C71A92" w:rsidRPr="00552AB1" w:rsidRDefault="00C71A92" w:rsidP="00216406">
            <w:r w:rsidRPr="00552AB1">
              <w:t>- выход из раздела;</w:t>
            </w:r>
          </w:p>
          <w:p w:rsidR="00C71A92" w:rsidRDefault="00C71A92" w:rsidP="00216406">
            <w:r w:rsidRPr="00552AB1">
              <w:t>- выход из меню</w:t>
            </w:r>
          </w:p>
          <w:p w:rsidR="00C71A92" w:rsidRPr="00552AB1" w:rsidRDefault="00C71A92" w:rsidP="00216406">
            <w:r>
              <w:t>- вход в режим редактирования и управления программы</w:t>
            </w:r>
          </w:p>
        </w:tc>
      </w:tr>
      <w:tr w:rsidR="00C71A92" w:rsidRPr="00552AB1" w:rsidTr="00216406">
        <w:trPr>
          <w:trHeight w:val="61"/>
          <w:jc w:val="center"/>
        </w:trPr>
        <w:tc>
          <w:tcPr>
            <w:tcW w:w="421" w:type="dxa"/>
            <w:vMerge/>
          </w:tcPr>
          <w:p w:rsidR="00C71A92" w:rsidRPr="00552AB1" w:rsidRDefault="00C71A92" w:rsidP="00216406"/>
        </w:tc>
        <w:tc>
          <w:tcPr>
            <w:tcW w:w="1700" w:type="dxa"/>
            <w:vMerge/>
          </w:tcPr>
          <w:p w:rsidR="00C71A92" w:rsidRPr="00552AB1" w:rsidRDefault="00C71A92" w:rsidP="00216406"/>
        </w:tc>
        <w:tc>
          <w:tcPr>
            <w:tcW w:w="784" w:type="dxa"/>
          </w:tcPr>
          <w:p w:rsidR="00C71A92" w:rsidRPr="00552AB1" w:rsidRDefault="00C71A92" w:rsidP="00216406">
            <w:r w:rsidRPr="00552AB1">
              <w:rPr>
                <w:noProof/>
              </w:rPr>
              <w:drawing>
                <wp:inline distT="0" distB="0" distL="0" distR="0">
                  <wp:extent cx="462280" cy="290195"/>
                  <wp:effectExtent l="0" t="0" r="0" b="0"/>
                  <wp:docPr id="86" name="Рисунок 8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872" w:type="dxa"/>
          </w:tcPr>
          <w:p w:rsidR="00C71A92" w:rsidRDefault="00C71A92" w:rsidP="00216406">
            <w:r>
              <w:t xml:space="preserve">- </w:t>
            </w:r>
            <w:r w:rsidRPr="00552AB1">
              <w:t>Уменьшение значения параметра при программировании</w:t>
            </w:r>
            <w:r>
              <w:t>;</w:t>
            </w:r>
          </w:p>
          <w:p w:rsidR="00C71A92" w:rsidRDefault="00C71A92" w:rsidP="00216406">
            <w:r>
              <w:t>- Выбор режима отображения нижнего индикатора при работе;</w:t>
            </w:r>
          </w:p>
          <w:p w:rsidR="00C71A92" w:rsidRPr="00552AB1" w:rsidRDefault="00C71A92" w:rsidP="00216406">
            <w:r>
              <w:t>- Выбор номера программы перед запуском</w:t>
            </w:r>
          </w:p>
        </w:tc>
      </w:tr>
      <w:tr w:rsidR="00C71A92" w:rsidRPr="00552AB1" w:rsidTr="00216406">
        <w:trPr>
          <w:trHeight w:val="234"/>
          <w:jc w:val="center"/>
        </w:trPr>
        <w:tc>
          <w:tcPr>
            <w:tcW w:w="421" w:type="dxa"/>
            <w:vMerge/>
          </w:tcPr>
          <w:p w:rsidR="00C71A92" w:rsidRPr="00552AB1" w:rsidRDefault="00C71A92" w:rsidP="00216406"/>
        </w:tc>
        <w:tc>
          <w:tcPr>
            <w:tcW w:w="1700" w:type="dxa"/>
            <w:vMerge/>
          </w:tcPr>
          <w:p w:rsidR="00C71A92" w:rsidRPr="00552AB1" w:rsidRDefault="00C71A92" w:rsidP="00216406"/>
        </w:tc>
        <w:tc>
          <w:tcPr>
            <w:tcW w:w="784" w:type="dxa"/>
          </w:tcPr>
          <w:p w:rsidR="00C71A92" w:rsidRPr="00552AB1" w:rsidRDefault="00C71A92" w:rsidP="00216406">
            <w:r w:rsidRPr="00552AB1">
              <w:rPr>
                <w:noProof/>
              </w:rPr>
              <w:drawing>
                <wp:inline distT="0" distB="0" distL="0" distR="0">
                  <wp:extent cx="462280" cy="290195"/>
                  <wp:effectExtent l="0" t="0" r="0" b="0"/>
                  <wp:docPr id="87" name="Рисунок 8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872" w:type="dxa"/>
          </w:tcPr>
          <w:p w:rsidR="00C71A92" w:rsidRDefault="00C71A92" w:rsidP="00216406">
            <w:r>
              <w:t xml:space="preserve">- </w:t>
            </w:r>
            <w:r w:rsidRPr="00552AB1">
              <w:t>Увеличение значения параметра при программировании</w:t>
            </w:r>
            <w:r>
              <w:t>;</w:t>
            </w:r>
          </w:p>
          <w:p w:rsidR="00C71A92" w:rsidRDefault="00C71A92" w:rsidP="00216406">
            <w:r>
              <w:t>- Выбор режима отображения нижнего индикатора при работе;</w:t>
            </w:r>
          </w:p>
          <w:p w:rsidR="00C71A92" w:rsidRPr="00552AB1" w:rsidRDefault="00C71A92" w:rsidP="00216406">
            <w:r>
              <w:t>- Выбор номера программы перед запуском</w:t>
            </w:r>
          </w:p>
        </w:tc>
      </w:tr>
    </w:tbl>
    <w:p w:rsidR="00C71A92" w:rsidRDefault="00C71A92" w:rsidP="00C71A92">
      <w:pPr>
        <w:pStyle w:val="31"/>
        <w:ind w:firstLine="0"/>
        <w:jc w:val="center"/>
        <w:rPr>
          <w:b/>
        </w:rPr>
      </w:pPr>
    </w:p>
    <w:p w:rsidR="00C71A92" w:rsidRDefault="00C71A92">
      <w:pPr>
        <w:pStyle w:val="Default"/>
        <w:spacing w:line="276" w:lineRule="auto"/>
        <w:ind w:firstLine="709"/>
        <w:rPr>
          <w:rFonts w:ascii="Times New Roman" w:hAnsi="Times New Roman" w:cs="Times New Roman"/>
          <w:b/>
          <w:sz w:val="28"/>
          <w:szCs w:val="28"/>
        </w:rPr>
      </w:pPr>
    </w:p>
    <w:p w:rsidR="00216406" w:rsidRDefault="00216406">
      <w:pPr>
        <w:pStyle w:val="Default"/>
        <w:spacing w:line="276" w:lineRule="auto"/>
        <w:ind w:firstLine="709"/>
        <w:rPr>
          <w:rFonts w:ascii="Times New Roman" w:hAnsi="Times New Roman" w:cs="Times New Roman"/>
          <w:b/>
          <w:sz w:val="28"/>
          <w:szCs w:val="28"/>
        </w:rPr>
      </w:pPr>
    </w:p>
    <w:p w:rsidR="00D25202" w:rsidRDefault="00D25202">
      <w:pPr>
        <w:widowControl w:val="0"/>
        <w:tabs>
          <w:tab w:val="left" w:pos="1830"/>
        </w:tabs>
        <w:ind w:firstLine="709"/>
        <w:jc w:val="both"/>
        <w:rPr>
          <w:sz w:val="28"/>
          <w:szCs w:val="28"/>
        </w:rPr>
      </w:pPr>
    </w:p>
    <w:p w:rsidR="002D4A7A" w:rsidRDefault="00554B1A">
      <w:pPr>
        <w:widowControl w:val="0"/>
        <w:tabs>
          <w:tab w:val="left" w:pos="1830"/>
        </w:tabs>
        <w:ind w:firstLine="709"/>
        <w:jc w:val="both"/>
        <w:rPr>
          <w:sz w:val="28"/>
          <w:szCs w:val="28"/>
        </w:rPr>
      </w:pPr>
      <w:r>
        <w:rPr>
          <w:sz w:val="28"/>
          <w:szCs w:val="28"/>
        </w:rPr>
        <w:t>2.2.3 На задней панели прибора расположен</w:t>
      </w:r>
      <w:r w:rsidR="00D25202">
        <w:rPr>
          <w:sz w:val="28"/>
          <w:szCs w:val="28"/>
        </w:rPr>
        <w:t>ы</w:t>
      </w:r>
      <w:r>
        <w:rPr>
          <w:sz w:val="28"/>
          <w:szCs w:val="28"/>
        </w:rPr>
        <w:t xml:space="preserve"> разъемны</w:t>
      </w:r>
      <w:r w:rsidR="00D25202">
        <w:rPr>
          <w:sz w:val="28"/>
          <w:szCs w:val="28"/>
        </w:rPr>
        <w:t>е</w:t>
      </w:r>
      <w:r>
        <w:rPr>
          <w:sz w:val="28"/>
          <w:szCs w:val="28"/>
        </w:rPr>
        <w:t xml:space="preserve"> клеммны</w:t>
      </w:r>
      <w:r w:rsidR="00D25202">
        <w:rPr>
          <w:sz w:val="28"/>
          <w:szCs w:val="28"/>
        </w:rPr>
        <w:t>е</w:t>
      </w:r>
      <w:r>
        <w:rPr>
          <w:sz w:val="28"/>
          <w:szCs w:val="28"/>
        </w:rPr>
        <w:t xml:space="preserve"> соединител</w:t>
      </w:r>
      <w:r w:rsidR="00D25202">
        <w:rPr>
          <w:sz w:val="28"/>
          <w:szCs w:val="28"/>
        </w:rPr>
        <w:t>и</w:t>
      </w:r>
      <w:r>
        <w:rPr>
          <w:sz w:val="28"/>
          <w:szCs w:val="28"/>
        </w:rPr>
        <w:t xml:space="preserve"> для подключения первичных преобразователей, сетевого питания, цепей коммутации. Расположение </w:t>
      </w:r>
      <w:r w:rsidR="00D25202">
        <w:rPr>
          <w:sz w:val="28"/>
          <w:szCs w:val="28"/>
        </w:rPr>
        <w:t xml:space="preserve">и назначение контактов </w:t>
      </w:r>
      <w:r>
        <w:rPr>
          <w:sz w:val="28"/>
          <w:szCs w:val="28"/>
        </w:rPr>
        <w:t xml:space="preserve">клеммных соединителей представлено на рисунке 4. </w:t>
      </w:r>
    </w:p>
    <w:p w:rsidR="002D4A7A" w:rsidRDefault="002D4A7A">
      <w:pPr>
        <w:widowControl w:val="0"/>
        <w:tabs>
          <w:tab w:val="left" w:pos="1830"/>
        </w:tabs>
        <w:ind w:firstLine="600"/>
        <w:jc w:val="both"/>
        <w:rPr>
          <w:sz w:val="28"/>
          <w:szCs w:val="28"/>
        </w:rPr>
      </w:pPr>
    </w:p>
    <w:p w:rsidR="002D4A7A" w:rsidRDefault="00FB1CF1">
      <w:pPr>
        <w:pStyle w:val="Default"/>
        <w:spacing w:line="276" w:lineRule="auto"/>
        <w:jc w:val="center"/>
      </w:pPr>
      <w:r>
        <w:rPr>
          <w:noProof/>
        </w:rPr>
        <w:drawing>
          <wp:inline distT="0" distB="0" distL="0" distR="0">
            <wp:extent cx="6562725" cy="7169150"/>
            <wp:effectExtent l="19050" t="0" r="9525" b="0"/>
            <wp:docPr id="4" name="Рисунок 3"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7" cstate="print"/>
                    <a:stretch>
                      <a:fillRect/>
                    </a:stretch>
                  </pic:blipFill>
                  <pic:spPr>
                    <a:xfrm>
                      <a:off x="0" y="0"/>
                      <a:ext cx="6562725" cy="7169150"/>
                    </a:xfrm>
                    <a:prstGeom prst="rect">
                      <a:avLst/>
                    </a:prstGeom>
                  </pic:spPr>
                </pic:pic>
              </a:graphicData>
            </a:graphic>
          </wp:inline>
        </w:drawing>
      </w:r>
    </w:p>
    <w:p w:rsidR="002D4A7A" w:rsidRDefault="00554B1A">
      <w:pPr>
        <w:pStyle w:val="Default"/>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4</w:t>
      </w:r>
    </w:p>
    <w:p w:rsidR="00EF0F17" w:rsidRDefault="00EF0F17">
      <w:pPr>
        <w:pStyle w:val="Default"/>
        <w:spacing w:line="276" w:lineRule="auto"/>
        <w:ind w:firstLine="709"/>
        <w:jc w:val="both"/>
        <w:rPr>
          <w:rFonts w:ascii="Times New Roman" w:hAnsi="Times New Roman" w:cs="Times New Roman"/>
          <w:sz w:val="28"/>
          <w:szCs w:val="28"/>
        </w:rPr>
      </w:pPr>
    </w:p>
    <w:p w:rsidR="00EF0F17" w:rsidRPr="00EF0F17" w:rsidRDefault="00EF0F17" w:rsidP="00EF0F17">
      <w:pPr>
        <w:pStyle w:val="31"/>
        <w:ind w:firstLine="0"/>
        <w:jc w:val="left"/>
        <w:rPr>
          <w:bCs/>
          <w:sz w:val="28"/>
          <w:szCs w:val="28"/>
        </w:rPr>
      </w:pPr>
      <w:r w:rsidRPr="00EF0F17">
        <w:rPr>
          <w:b/>
          <w:sz w:val="28"/>
          <w:szCs w:val="28"/>
        </w:rPr>
        <w:t>Внимание!</w:t>
      </w:r>
      <w:r w:rsidRPr="00EF0F17">
        <w:rPr>
          <w:bCs/>
          <w:sz w:val="28"/>
          <w:szCs w:val="28"/>
        </w:rPr>
        <w:t xml:space="preserve"> На приведённых выше схемах подключени</w:t>
      </w:r>
      <w:r w:rsidR="007F3A62" w:rsidRPr="007F3A62">
        <w:rPr>
          <w:bCs/>
          <w:sz w:val="28"/>
          <w:szCs w:val="28"/>
        </w:rPr>
        <w:t>е</w:t>
      </w:r>
      <w:r w:rsidRPr="00EF0F17">
        <w:rPr>
          <w:bCs/>
          <w:sz w:val="28"/>
          <w:szCs w:val="28"/>
        </w:rPr>
        <w:t xml:space="preserve"> напряжени</w:t>
      </w:r>
      <w:r w:rsidR="007F3A62">
        <w:rPr>
          <w:bCs/>
          <w:sz w:val="28"/>
          <w:szCs w:val="28"/>
        </w:rPr>
        <w:t>я</w:t>
      </w:r>
      <w:r w:rsidRPr="00EF0F17">
        <w:rPr>
          <w:bCs/>
          <w:sz w:val="28"/>
          <w:szCs w:val="28"/>
        </w:rPr>
        <w:t xml:space="preserve"> питания  </w:t>
      </w:r>
      <w:r w:rsidR="007F3A62">
        <w:rPr>
          <w:bCs/>
          <w:sz w:val="28"/>
          <w:szCs w:val="28"/>
        </w:rPr>
        <w:t xml:space="preserve">указанно отдельно для приборов с питанием </w:t>
      </w:r>
      <w:r w:rsidR="007F3A62" w:rsidRPr="007F3A62">
        <w:rPr>
          <w:bCs/>
          <w:sz w:val="28"/>
          <w:szCs w:val="28"/>
        </w:rPr>
        <w:t>~</w:t>
      </w:r>
      <w:r w:rsidR="007F3A62">
        <w:rPr>
          <w:bCs/>
          <w:sz w:val="28"/>
          <w:szCs w:val="28"/>
        </w:rPr>
        <w:t>220В и 24В.</w:t>
      </w:r>
    </w:p>
    <w:p w:rsidR="00D25202" w:rsidRDefault="00D25202">
      <w:pPr>
        <w:rPr>
          <w:b/>
          <w:color w:val="000000"/>
          <w:sz w:val="32"/>
          <w:szCs w:val="32"/>
        </w:rPr>
      </w:pPr>
      <w:r>
        <w:rPr>
          <w:b/>
          <w:sz w:val="32"/>
          <w:szCs w:val="32"/>
        </w:rPr>
        <w:br w:type="page"/>
      </w:r>
    </w:p>
    <w:p w:rsidR="002D4A7A" w:rsidRDefault="00554B1A">
      <w:pPr>
        <w:pStyle w:val="Default"/>
        <w:jc w:val="center"/>
        <w:rPr>
          <w:rFonts w:ascii="Times New Roman" w:hAnsi="Times New Roman" w:cs="Times New Roman"/>
          <w:b/>
          <w:sz w:val="32"/>
          <w:szCs w:val="32"/>
        </w:rPr>
      </w:pPr>
      <w:r>
        <w:rPr>
          <w:rFonts w:ascii="Times New Roman" w:hAnsi="Times New Roman" w:cs="Times New Roman"/>
          <w:b/>
          <w:sz w:val="32"/>
          <w:szCs w:val="32"/>
        </w:rPr>
        <w:t>3 Маркировка и код заказа</w:t>
      </w:r>
    </w:p>
    <w:p w:rsidR="002D4A7A" w:rsidRDefault="00554B1A">
      <w:pPr>
        <w:ind w:firstLine="600"/>
        <w:rPr>
          <w:sz w:val="28"/>
          <w:szCs w:val="28"/>
        </w:rPr>
      </w:pPr>
      <w:bookmarkStart w:id="1" w:name="_1348572074"/>
      <w:bookmarkStart w:id="2" w:name="_1348488991"/>
      <w:bookmarkStart w:id="3" w:name="_1348488964"/>
      <w:bookmarkStart w:id="4" w:name="_1348488104"/>
      <w:bookmarkEnd w:id="1"/>
      <w:bookmarkEnd w:id="2"/>
      <w:bookmarkEnd w:id="3"/>
      <w:bookmarkEnd w:id="4"/>
      <w:r>
        <w:rPr>
          <w:sz w:val="28"/>
          <w:szCs w:val="28"/>
        </w:rPr>
        <w:t>В серии приборов ТРИД РТМ114 представлено несколько моделей с различными конфигурациями выходных устройств. Код заказа для серии приборов ТРИД РТМ114 приведен на рисунке 5.</w:t>
      </w:r>
    </w:p>
    <w:p w:rsidR="002D4A7A" w:rsidRDefault="00554B1A">
      <w:pPr>
        <w:spacing w:line="276" w:lineRule="auto"/>
        <w:jc w:val="center"/>
        <w:rPr>
          <w:sz w:val="28"/>
          <w:szCs w:val="28"/>
        </w:rPr>
      </w:pPr>
      <w:r>
        <w:rPr>
          <w:noProof/>
        </w:rPr>
        <w:drawing>
          <wp:inline distT="0" distB="0" distL="0" distR="0">
            <wp:extent cx="4791075" cy="2466975"/>
            <wp:effectExtent l="0" t="0" r="0" b="0"/>
            <wp:docPr id="7" name="Рисунок 2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8" descr="C:\Users\user\Desktop\Безымянный.jpg"/>
                    <pic:cNvPicPr>
                      <a:picLocks noChangeAspect="1" noChangeArrowheads="1"/>
                    </pic:cNvPicPr>
                  </pic:nvPicPr>
                  <pic:blipFill>
                    <a:blip r:embed="rId18" cstate="print"/>
                    <a:stretch>
                      <a:fillRect/>
                    </a:stretch>
                  </pic:blipFill>
                  <pic:spPr bwMode="auto">
                    <a:xfrm>
                      <a:off x="0" y="0"/>
                      <a:ext cx="4791075" cy="2466975"/>
                    </a:xfrm>
                    <a:prstGeom prst="rect">
                      <a:avLst/>
                    </a:prstGeom>
                  </pic:spPr>
                </pic:pic>
              </a:graphicData>
            </a:graphic>
          </wp:inline>
        </w:drawing>
      </w:r>
    </w:p>
    <w:p w:rsidR="002D4A7A" w:rsidRDefault="00554B1A">
      <w:pPr>
        <w:tabs>
          <w:tab w:val="left" w:pos="0"/>
          <w:tab w:val="left" w:pos="720"/>
        </w:tabs>
        <w:spacing w:line="276" w:lineRule="auto"/>
        <w:ind w:firstLine="709"/>
        <w:jc w:val="both"/>
        <w:rPr>
          <w:sz w:val="28"/>
          <w:szCs w:val="28"/>
        </w:rPr>
      </w:pPr>
      <w:r>
        <w:rPr>
          <w:sz w:val="28"/>
          <w:szCs w:val="28"/>
        </w:rPr>
        <w:t>Рисунок 5</w:t>
      </w:r>
    </w:p>
    <w:p w:rsidR="00F30CC7" w:rsidRDefault="00F30CC7" w:rsidP="00F30CC7">
      <w:pPr>
        <w:spacing w:line="276" w:lineRule="auto"/>
        <w:rPr>
          <w:sz w:val="28"/>
          <w:szCs w:val="28"/>
        </w:rPr>
      </w:pPr>
      <w:r>
        <w:rPr>
          <w:sz w:val="28"/>
          <w:szCs w:val="28"/>
        </w:rPr>
        <w:t>Для приборов с питанием 24В дополнительно указывается напряжение питания: «(24В)»</w:t>
      </w:r>
    </w:p>
    <w:p w:rsidR="002D4A7A" w:rsidRDefault="00554B1A" w:rsidP="00F30CC7">
      <w:pPr>
        <w:tabs>
          <w:tab w:val="left" w:pos="0"/>
          <w:tab w:val="left" w:pos="720"/>
        </w:tabs>
        <w:ind w:firstLine="600"/>
        <w:jc w:val="both"/>
        <w:rPr>
          <w:b/>
          <w:sz w:val="32"/>
          <w:szCs w:val="32"/>
        </w:rPr>
      </w:pPr>
      <w:r>
        <w:rPr>
          <w:sz w:val="28"/>
          <w:szCs w:val="28"/>
        </w:rPr>
        <w:t xml:space="preserve">Пример для записи: </w:t>
      </w:r>
      <w:r>
        <w:rPr>
          <w:b/>
          <w:sz w:val="28"/>
          <w:szCs w:val="28"/>
        </w:rPr>
        <w:t>ТРИД РТМ114-1В1Т2Р-485</w:t>
      </w:r>
      <w:r>
        <w:rPr>
          <w:sz w:val="28"/>
          <w:szCs w:val="28"/>
        </w:rPr>
        <w:t xml:space="preserve"> (программный ПИД-регулятор температуры с одним входом, с одним транзисторным выходом и двумя релейными выходами, с интерфейсом </w:t>
      </w:r>
      <w:r>
        <w:rPr>
          <w:sz w:val="28"/>
          <w:szCs w:val="28"/>
          <w:lang w:val="en-US"/>
        </w:rPr>
        <w:t>RS</w:t>
      </w:r>
      <w:r>
        <w:rPr>
          <w:sz w:val="28"/>
          <w:szCs w:val="28"/>
        </w:rPr>
        <w:t>485).</w:t>
      </w:r>
    </w:p>
    <w:p w:rsidR="002D4A7A" w:rsidRDefault="00554B1A">
      <w:pPr>
        <w:jc w:val="center"/>
        <w:rPr>
          <w:b/>
          <w:sz w:val="32"/>
          <w:szCs w:val="32"/>
        </w:rPr>
      </w:pPr>
      <w:r>
        <w:rPr>
          <w:b/>
          <w:sz w:val="32"/>
          <w:szCs w:val="32"/>
        </w:rPr>
        <w:t>4 Технические характеристики и условия эксплуатации</w:t>
      </w:r>
    </w:p>
    <w:p w:rsidR="002D4A7A" w:rsidRDefault="00554B1A">
      <w:pPr>
        <w:pStyle w:val="Default"/>
        <w:ind w:firstLine="720"/>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4.1. Общие технические характеристики.</w:t>
      </w:r>
    </w:p>
    <w:p w:rsidR="002D4A7A" w:rsidRDefault="00554B1A">
      <w:pPr>
        <w:pStyle w:val="Default"/>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Основные технические характеристики приборов </w:t>
      </w:r>
      <w:r>
        <w:rPr>
          <w:rFonts w:ascii="Times New Roman" w:hAnsi="Times New Roman" w:cs="Times New Roman"/>
          <w:sz w:val="28"/>
          <w:szCs w:val="28"/>
        </w:rPr>
        <w:t xml:space="preserve">ТРИД РТМ114 </w:t>
      </w:r>
      <w:r>
        <w:rPr>
          <w:rFonts w:ascii="Times New Roman" w:hAnsi="Times New Roman" w:cs="Times New Roman"/>
          <w:color w:val="auto"/>
          <w:sz w:val="28"/>
          <w:szCs w:val="28"/>
        </w:rPr>
        <w:t>приведены в таблице 1.</w:t>
      </w:r>
    </w:p>
    <w:p w:rsidR="002D4A7A" w:rsidRDefault="00554B1A">
      <w:pPr>
        <w:pStyle w:val="31"/>
        <w:ind w:firstLine="709"/>
        <w:rPr>
          <w:b/>
          <w:sz w:val="28"/>
          <w:szCs w:val="28"/>
        </w:rPr>
      </w:pPr>
      <w:r>
        <w:rPr>
          <w:sz w:val="28"/>
          <w:szCs w:val="28"/>
        </w:rPr>
        <w:t>Таблица 1 – Технические характеристики</w:t>
      </w:r>
    </w:p>
    <w:tbl>
      <w:tblPr>
        <w:tblW w:w="10159" w:type="dxa"/>
        <w:jc w:val="center"/>
        <w:tblLayout w:type="fixed"/>
        <w:tblLook w:val="0000" w:firstRow="0" w:lastRow="0" w:firstColumn="0" w:lastColumn="0" w:noHBand="0" w:noVBand="0"/>
      </w:tblPr>
      <w:tblGrid>
        <w:gridCol w:w="5583"/>
        <w:gridCol w:w="4576"/>
      </w:tblGrid>
      <w:tr w:rsidR="002D4A7A">
        <w:trPr>
          <w:trHeight w:val="201"/>
          <w:jc w:val="center"/>
        </w:trPr>
        <w:tc>
          <w:tcPr>
            <w:tcW w:w="5582"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rPr>
                <w:rFonts w:ascii="Times New Roman" w:hAnsi="Times New Roman" w:cs="Times New Roman"/>
                <w:b/>
                <w:sz w:val="28"/>
                <w:szCs w:val="28"/>
              </w:rPr>
            </w:pPr>
            <w:r>
              <w:rPr>
                <w:rFonts w:ascii="Times New Roman" w:hAnsi="Times New Roman" w:cs="Times New Roman"/>
                <w:sz w:val="28"/>
                <w:szCs w:val="28"/>
              </w:rPr>
              <w:t>Номинальное напряжение питания</w:t>
            </w:r>
          </w:p>
        </w:tc>
        <w:tc>
          <w:tcPr>
            <w:tcW w:w="4576"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jc w:val="center"/>
              <w:rPr>
                <w:rFonts w:ascii="Times New Roman" w:hAnsi="Times New Roman" w:cs="Times New Roman"/>
                <w:b/>
                <w:sz w:val="28"/>
                <w:szCs w:val="28"/>
              </w:rPr>
            </w:pPr>
            <w:r>
              <w:rPr>
                <w:rFonts w:ascii="Times New Roman" w:hAnsi="Times New Roman" w:cs="Times New Roman"/>
                <w:sz w:val="28"/>
                <w:szCs w:val="28"/>
              </w:rPr>
              <w:t>~220 В, 50 Гц</w:t>
            </w:r>
            <w:r w:rsidR="00F30CC7">
              <w:rPr>
                <w:rFonts w:ascii="Times New Roman" w:hAnsi="Times New Roman" w:cs="Times New Roman"/>
                <w:sz w:val="28"/>
                <w:szCs w:val="28"/>
              </w:rPr>
              <w:t xml:space="preserve"> (24В)</w:t>
            </w:r>
          </w:p>
        </w:tc>
      </w:tr>
      <w:tr w:rsidR="002D4A7A">
        <w:trPr>
          <w:trHeight w:val="335"/>
          <w:jc w:val="center"/>
        </w:trPr>
        <w:tc>
          <w:tcPr>
            <w:tcW w:w="5582"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rPr>
                <w:rFonts w:ascii="Times New Roman" w:hAnsi="Times New Roman" w:cs="Times New Roman"/>
                <w:b/>
                <w:sz w:val="28"/>
                <w:szCs w:val="28"/>
              </w:rPr>
            </w:pPr>
            <w:r>
              <w:rPr>
                <w:rFonts w:ascii="Times New Roman" w:hAnsi="Times New Roman" w:cs="Times New Roman"/>
                <w:sz w:val="28"/>
                <w:szCs w:val="28"/>
              </w:rPr>
              <w:t>Допустимое напряжение питания</w:t>
            </w:r>
          </w:p>
        </w:tc>
        <w:tc>
          <w:tcPr>
            <w:tcW w:w="4576"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jc w:val="center"/>
              <w:rPr>
                <w:rFonts w:ascii="Times New Roman" w:hAnsi="Times New Roman" w:cs="Times New Roman"/>
                <w:b/>
                <w:sz w:val="28"/>
                <w:szCs w:val="28"/>
              </w:rPr>
            </w:pPr>
            <w:r>
              <w:rPr>
                <w:rFonts w:ascii="Times New Roman" w:hAnsi="Times New Roman" w:cs="Times New Roman"/>
                <w:sz w:val="28"/>
                <w:szCs w:val="28"/>
              </w:rPr>
              <w:t>от 187 до 242 В</w:t>
            </w:r>
            <w:r w:rsidR="00F30CC7">
              <w:rPr>
                <w:rFonts w:ascii="Times New Roman" w:hAnsi="Times New Roman" w:cs="Times New Roman"/>
                <w:sz w:val="28"/>
                <w:szCs w:val="28"/>
              </w:rPr>
              <w:t xml:space="preserve"> (12…30В)</w:t>
            </w:r>
          </w:p>
        </w:tc>
      </w:tr>
      <w:tr w:rsidR="002D4A7A">
        <w:trPr>
          <w:trHeight w:val="234"/>
          <w:jc w:val="center"/>
        </w:trPr>
        <w:tc>
          <w:tcPr>
            <w:tcW w:w="5582"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rPr>
                <w:rFonts w:ascii="Times New Roman" w:hAnsi="Times New Roman" w:cs="Times New Roman"/>
                <w:b/>
                <w:sz w:val="28"/>
                <w:szCs w:val="28"/>
              </w:rPr>
            </w:pPr>
            <w:r>
              <w:rPr>
                <w:rFonts w:ascii="Times New Roman" w:hAnsi="Times New Roman" w:cs="Times New Roman"/>
                <w:sz w:val="28"/>
                <w:szCs w:val="28"/>
              </w:rPr>
              <w:t>Потребляемая мощность, не более</w:t>
            </w:r>
          </w:p>
        </w:tc>
        <w:tc>
          <w:tcPr>
            <w:tcW w:w="4576"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jc w:val="center"/>
              <w:rPr>
                <w:rFonts w:ascii="Times New Roman" w:hAnsi="Times New Roman" w:cs="Times New Roman"/>
                <w:b/>
                <w:sz w:val="28"/>
                <w:szCs w:val="28"/>
              </w:rPr>
            </w:pPr>
            <w:r>
              <w:rPr>
                <w:rFonts w:ascii="Times New Roman" w:hAnsi="Times New Roman" w:cs="Times New Roman"/>
                <w:sz w:val="28"/>
                <w:szCs w:val="28"/>
              </w:rPr>
              <w:t>10 Вт</w:t>
            </w:r>
          </w:p>
        </w:tc>
      </w:tr>
      <w:tr w:rsidR="002D4A7A">
        <w:trPr>
          <w:trHeight w:val="201"/>
          <w:jc w:val="center"/>
        </w:trPr>
        <w:tc>
          <w:tcPr>
            <w:tcW w:w="5582"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rPr>
                <w:rFonts w:ascii="Times New Roman" w:hAnsi="Times New Roman" w:cs="Times New Roman"/>
                <w:sz w:val="28"/>
                <w:szCs w:val="28"/>
              </w:rPr>
            </w:pPr>
            <w:r>
              <w:rPr>
                <w:rFonts w:ascii="Times New Roman" w:hAnsi="Times New Roman" w:cs="Times New Roman"/>
                <w:sz w:val="28"/>
                <w:szCs w:val="28"/>
              </w:rPr>
              <w:t>Класс точности</w:t>
            </w:r>
          </w:p>
        </w:tc>
        <w:tc>
          <w:tcPr>
            <w:tcW w:w="4576"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jc w:val="center"/>
              <w:rPr>
                <w:rFonts w:ascii="Times New Roman" w:hAnsi="Times New Roman" w:cs="Times New Roman"/>
                <w:sz w:val="28"/>
                <w:szCs w:val="28"/>
              </w:rPr>
            </w:pPr>
            <w:r>
              <w:rPr>
                <w:rFonts w:ascii="Times New Roman" w:hAnsi="Times New Roman" w:cs="Times New Roman"/>
                <w:sz w:val="28"/>
                <w:szCs w:val="28"/>
              </w:rPr>
              <w:t>0,25</w:t>
            </w:r>
          </w:p>
        </w:tc>
      </w:tr>
      <w:tr w:rsidR="002D4A7A">
        <w:trPr>
          <w:trHeight w:val="301"/>
          <w:jc w:val="center"/>
        </w:trPr>
        <w:tc>
          <w:tcPr>
            <w:tcW w:w="5582"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rPr>
                <w:rFonts w:ascii="Times New Roman" w:hAnsi="Times New Roman" w:cs="Times New Roman"/>
                <w:sz w:val="28"/>
                <w:szCs w:val="28"/>
              </w:rPr>
            </w:pPr>
            <w:r>
              <w:rPr>
                <w:rFonts w:ascii="Times New Roman" w:hAnsi="Times New Roman" w:cs="Times New Roman"/>
                <w:sz w:val="28"/>
                <w:szCs w:val="28"/>
              </w:rPr>
              <w:t>Диапазон измеряемых температур</w:t>
            </w:r>
          </w:p>
        </w:tc>
        <w:tc>
          <w:tcPr>
            <w:tcW w:w="4576"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jc w:val="center"/>
              <w:rPr>
                <w:rFonts w:ascii="Times New Roman" w:hAnsi="Times New Roman" w:cs="Times New Roman"/>
                <w:sz w:val="28"/>
                <w:szCs w:val="28"/>
              </w:rPr>
            </w:pPr>
            <w:r>
              <w:rPr>
                <w:rFonts w:ascii="Times New Roman" w:hAnsi="Times New Roman" w:cs="Times New Roman"/>
                <w:sz w:val="28"/>
                <w:szCs w:val="28"/>
              </w:rPr>
              <w:t>от минус 270 до +</w:t>
            </w:r>
            <w:r>
              <w:rPr>
                <w:rFonts w:ascii="Times New Roman" w:hAnsi="Times New Roman" w:cs="Times New Roman"/>
                <w:sz w:val="28"/>
                <w:szCs w:val="28"/>
                <w:lang w:val="en-US"/>
              </w:rPr>
              <w:t>25</w:t>
            </w:r>
            <w:r>
              <w:rPr>
                <w:rFonts w:ascii="Times New Roman" w:hAnsi="Times New Roman" w:cs="Times New Roman"/>
                <w:sz w:val="28"/>
                <w:szCs w:val="28"/>
              </w:rPr>
              <w:t>00 °С</w:t>
            </w:r>
          </w:p>
        </w:tc>
      </w:tr>
      <w:tr w:rsidR="002D4A7A">
        <w:trPr>
          <w:trHeight w:val="301"/>
          <w:jc w:val="center"/>
        </w:trPr>
        <w:tc>
          <w:tcPr>
            <w:tcW w:w="5582"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rPr>
                <w:rFonts w:ascii="Times New Roman" w:hAnsi="Times New Roman" w:cs="Times New Roman"/>
                <w:sz w:val="28"/>
                <w:szCs w:val="28"/>
              </w:rPr>
            </w:pPr>
            <w:r>
              <w:rPr>
                <w:rFonts w:ascii="Times New Roman" w:hAnsi="Times New Roman" w:cs="Times New Roman"/>
                <w:sz w:val="28"/>
                <w:szCs w:val="28"/>
              </w:rPr>
              <w:t>Компенсация температуры холодных спаев</w:t>
            </w:r>
          </w:p>
        </w:tc>
        <w:tc>
          <w:tcPr>
            <w:tcW w:w="4576"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jc w:val="center"/>
              <w:rPr>
                <w:rFonts w:ascii="Times New Roman" w:hAnsi="Times New Roman" w:cs="Times New Roman"/>
                <w:sz w:val="28"/>
                <w:szCs w:val="28"/>
              </w:rPr>
            </w:pPr>
            <w:r>
              <w:rPr>
                <w:rFonts w:ascii="Times New Roman" w:hAnsi="Times New Roman" w:cs="Times New Roman"/>
                <w:sz w:val="28"/>
                <w:szCs w:val="28"/>
              </w:rPr>
              <w:t>автоматическая/ручной режим</w:t>
            </w:r>
          </w:p>
        </w:tc>
      </w:tr>
      <w:tr w:rsidR="002D4A7A">
        <w:trPr>
          <w:trHeight w:val="301"/>
          <w:jc w:val="center"/>
        </w:trPr>
        <w:tc>
          <w:tcPr>
            <w:tcW w:w="5582"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rPr>
                <w:rFonts w:ascii="Times New Roman" w:hAnsi="Times New Roman" w:cs="Times New Roman"/>
                <w:sz w:val="28"/>
                <w:szCs w:val="28"/>
              </w:rPr>
            </w:pPr>
            <w:r>
              <w:rPr>
                <w:rFonts w:ascii="Times New Roman" w:hAnsi="Times New Roman" w:cs="Times New Roman"/>
                <w:sz w:val="28"/>
                <w:szCs w:val="28"/>
              </w:rPr>
              <w:t>Компенсация сопротивления проводов при использовании термосопротивлений</w:t>
            </w:r>
          </w:p>
        </w:tc>
        <w:tc>
          <w:tcPr>
            <w:tcW w:w="4576"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jc w:val="center"/>
              <w:rPr>
                <w:rFonts w:ascii="Times New Roman" w:hAnsi="Times New Roman" w:cs="Times New Roman"/>
                <w:sz w:val="28"/>
                <w:szCs w:val="28"/>
              </w:rPr>
            </w:pPr>
            <w:r>
              <w:rPr>
                <w:rFonts w:ascii="Times New Roman" w:hAnsi="Times New Roman" w:cs="Times New Roman"/>
                <w:sz w:val="28"/>
                <w:szCs w:val="28"/>
              </w:rPr>
              <w:t>по двухпроводной/трехпроводной схеме</w:t>
            </w:r>
          </w:p>
        </w:tc>
      </w:tr>
      <w:tr w:rsidR="002D4A7A">
        <w:trPr>
          <w:trHeight w:val="378"/>
          <w:jc w:val="center"/>
        </w:trPr>
        <w:tc>
          <w:tcPr>
            <w:tcW w:w="5582"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rPr>
                <w:rFonts w:ascii="Times New Roman" w:hAnsi="Times New Roman" w:cs="Times New Roman"/>
                <w:sz w:val="28"/>
                <w:szCs w:val="28"/>
              </w:rPr>
            </w:pPr>
            <w:r>
              <w:rPr>
                <w:rFonts w:ascii="Times New Roman" w:hAnsi="Times New Roman" w:cs="Times New Roman"/>
                <w:sz w:val="28"/>
                <w:szCs w:val="28"/>
              </w:rPr>
              <w:t>Разрешение по температуре</w:t>
            </w:r>
          </w:p>
        </w:tc>
        <w:tc>
          <w:tcPr>
            <w:tcW w:w="4576"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jc w:val="center"/>
              <w:rPr>
                <w:rFonts w:ascii="Times New Roman" w:hAnsi="Times New Roman" w:cs="Times New Roman"/>
                <w:sz w:val="28"/>
                <w:szCs w:val="28"/>
              </w:rPr>
            </w:pPr>
            <w:r>
              <w:rPr>
                <w:rFonts w:ascii="Times New Roman" w:hAnsi="Times New Roman" w:cs="Times New Roman"/>
                <w:sz w:val="28"/>
                <w:szCs w:val="28"/>
              </w:rPr>
              <w:t>0,1 или 1 °С</w:t>
            </w:r>
          </w:p>
        </w:tc>
      </w:tr>
      <w:tr w:rsidR="002D4A7A">
        <w:trPr>
          <w:trHeight w:val="235"/>
          <w:jc w:val="center"/>
        </w:trPr>
        <w:tc>
          <w:tcPr>
            <w:tcW w:w="5582"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rPr>
                <w:rFonts w:ascii="Times New Roman" w:hAnsi="Times New Roman" w:cs="Times New Roman"/>
                <w:sz w:val="28"/>
                <w:szCs w:val="28"/>
              </w:rPr>
            </w:pPr>
            <w:r>
              <w:rPr>
                <w:rFonts w:ascii="Times New Roman" w:hAnsi="Times New Roman" w:cs="Times New Roman"/>
                <w:sz w:val="28"/>
                <w:szCs w:val="28"/>
              </w:rPr>
              <w:t>Интерфейс для связи с компьютером</w:t>
            </w:r>
          </w:p>
          <w:p w:rsidR="002D4A7A" w:rsidRDefault="00554B1A">
            <w:pPr>
              <w:pStyle w:val="Default"/>
              <w:widowControl w:val="0"/>
              <w:rPr>
                <w:rFonts w:ascii="Times New Roman" w:hAnsi="Times New Roman" w:cs="Times New Roman"/>
                <w:sz w:val="28"/>
                <w:szCs w:val="28"/>
              </w:rPr>
            </w:pPr>
            <w:r>
              <w:rPr>
                <w:rFonts w:ascii="Times New Roman" w:hAnsi="Times New Roman" w:cs="Times New Roman"/>
                <w:sz w:val="28"/>
                <w:szCs w:val="28"/>
              </w:rPr>
              <w:t>(для моделей РТМ114 -485)</w:t>
            </w:r>
          </w:p>
        </w:tc>
        <w:tc>
          <w:tcPr>
            <w:tcW w:w="4576"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jc w:val="center"/>
              <w:rPr>
                <w:rFonts w:ascii="Times New Roman" w:hAnsi="Times New Roman" w:cs="Times New Roman"/>
                <w:sz w:val="28"/>
                <w:szCs w:val="28"/>
              </w:rPr>
            </w:pPr>
            <w:r>
              <w:rPr>
                <w:rFonts w:ascii="Times New Roman" w:hAnsi="Times New Roman" w:cs="Times New Roman"/>
                <w:sz w:val="28"/>
                <w:szCs w:val="28"/>
              </w:rPr>
              <w:t>RS485</w:t>
            </w:r>
          </w:p>
          <w:p w:rsidR="002D4A7A" w:rsidRDefault="002D4A7A">
            <w:pPr>
              <w:pStyle w:val="Default"/>
              <w:widowControl w:val="0"/>
              <w:jc w:val="center"/>
              <w:rPr>
                <w:rFonts w:ascii="Times New Roman" w:hAnsi="Times New Roman" w:cs="Times New Roman"/>
                <w:sz w:val="28"/>
                <w:szCs w:val="28"/>
              </w:rPr>
            </w:pPr>
          </w:p>
        </w:tc>
      </w:tr>
      <w:tr w:rsidR="002D4A7A">
        <w:trPr>
          <w:trHeight w:val="332"/>
          <w:jc w:val="center"/>
        </w:trPr>
        <w:tc>
          <w:tcPr>
            <w:tcW w:w="5582"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rPr>
                <w:rFonts w:ascii="Times New Roman" w:hAnsi="Times New Roman" w:cs="Times New Roman"/>
                <w:sz w:val="28"/>
                <w:szCs w:val="28"/>
              </w:rPr>
            </w:pPr>
            <w:r>
              <w:rPr>
                <w:rFonts w:ascii="Times New Roman" w:hAnsi="Times New Roman" w:cs="Times New Roman"/>
                <w:sz w:val="28"/>
                <w:szCs w:val="28"/>
              </w:rPr>
              <w:t>Рабочий диапазон температур</w:t>
            </w:r>
          </w:p>
        </w:tc>
        <w:tc>
          <w:tcPr>
            <w:tcW w:w="4576"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jc w:val="center"/>
              <w:rPr>
                <w:rFonts w:ascii="Times New Roman" w:hAnsi="Times New Roman" w:cs="Times New Roman"/>
                <w:sz w:val="28"/>
                <w:szCs w:val="28"/>
              </w:rPr>
            </w:pPr>
            <w:r>
              <w:rPr>
                <w:rFonts w:ascii="Times New Roman" w:hAnsi="Times New Roman" w:cs="Times New Roman"/>
                <w:sz w:val="28"/>
                <w:szCs w:val="28"/>
              </w:rPr>
              <w:t>от минус 20 до +50 °С</w:t>
            </w:r>
          </w:p>
        </w:tc>
      </w:tr>
      <w:tr w:rsidR="002D4A7A">
        <w:trPr>
          <w:trHeight w:val="430"/>
          <w:jc w:val="center"/>
        </w:trPr>
        <w:tc>
          <w:tcPr>
            <w:tcW w:w="5582"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rPr>
                <w:rFonts w:ascii="Times New Roman" w:hAnsi="Times New Roman" w:cs="Times New Roman"/>
                <w:sz w:val="28"/>
                <w:szCs w:val="28"/>
              </w:rPr>
            </w:pPr>
            <w:r>
              <w:rPr>
                <w:rFonts w:ascii="Times New Roman" w:hAnsi="Times New Roman" w:cs="Times New Roman"/>
                <w:sz w:val="28"/>
                <w:szCs w:val="28"/>
              </w:rPr>
              <w:t>Относительная влажность воздуха</w:t>
            </w:r>
          </w:p>
        </w:tc>
        <w:tc>
          <w:tcPr>
            <w:tcW w:w="4576"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jc w:val="center"/>
              <w:rPr>
                <w:rFonts w:ascii="Times New Roman" w:hAnsi="Times New Roman" w:cs="Times New Roman"/>
                <w:sz w:val="28"/>
                <w:szCs w:val="28"/>
              </w:rPr>
            </w:pPr>
            <w:r>
              <w:rPr>
                <w:rFonts w:ascii="Times New Roman" w:hAnsi="Times New Roman" w:cs="Times New Roman"/>
                <w:sz w:val="28"/>
                <w:szCs w:val="28"/>
              </w:rPr>
              <w:t>5…90 %, без конденсации влаги</w:t>
            </w:r>
          </w:p>
        </w:tc>
      </w:tr>
      <w:tr w:rsidR="002D4A7A">
        <w:trPr>
          <w:trHeight w:val="430"/>
          <w:jc w:val="center"/>
        </w:trPr>
        <w:tc>
          <w:tcPr>
            <w:tcW w:w="5582"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rPr>
                <w:rFonts w:ascii="Times New Roman" w:hAnsi="Times New Roman" w:cs="Times New Roman"/>
                <w:sz w:val="28"/>
                <w:szCs w:val="28"/>
              </w:rPr>
            </w:pPr>
            <w:r>
              <w:rPr>
                <w:rFonts w:ascii="Times New Roman" w:hAnsi="Times New Roman" w:cs="Times New Roman"/>
                <w:sz w:val="28"/>
                <w:szCs w:val="28"/>
              </w:rPr>
              <w:t>Степень пылевлагозащищенности</w:t>
            </w:r>
          </w:p>
        </w:tc>
        <w:tc>
          <w:tcPr>
            <w:tcW w:w="4576" w:type="dxa"/>
            <w:tcBorders>
              <w:top w:val="single" w:sz="4" w:space="0" w:color="000000"/>
              <w:left w:val="single" w:sz="4" w:space="0" w:color="000000"/>
              <w:bottom w:val="single" w:sz="4" w:space="0" w:color="000000"/>
              <w:right w:val="single" w:sz="4" w:space="0" w:color="000000"/>
            </w:tcBorders>
          </w:tcPr>
          <w:p w:rsidR="002D4A7A" w:rsidRDefault="00554B1A">
            <w:pPr>
              <w:pStyle w:val="Default"/>
              <w:widowControl w:val="0"/>
              <w:jc w:val="center"/>
              <w:rPr>
                <w:rFonts w:ascii="Times New Roman" w:hAnsi="Times New Roman" w:cs="Times New Roman"/>
                <w:sz w:val="28"/>
                <w:szCs w:val="28"/>
              </w:rPr>
            </w:pPr>
            <w:r>
              <w:rPr>
                <w:rFonts w:ascii="Times New Roman" w:hAnsi="Times New Roman" w:cs="Times New Roman"/>
                <w:sz w:val="28"/>
                <w:szCs w:val="28"/>
                <w:lang w:val="en-US"/>
              </w:rPr>
              <w:t>IP54</w:t>
            </w:r>
          </w:p>
        </w:tc>
      </w:tr>
      <w:tr w:rsidR="002D4A7A">
        <w:trPr>
          <w:trHeight w:val="301"/>
          <w:jc w:val="center"/>
        </w:trPr>
        <w:tc>
          <w:tcPr>
            <w:tcW w:w="5582" w:type="dxa"/>
            <w:tcBorders>
              <w:top w:val="single" w:sz="4" w:space="0" w:color="000000"/>
              <w:left w:val="single" w:sz="4" w:space="0" w:color="000000"/>
              <w:bottom w:val="single" w:sz="4" w:space="0" w:color="000000"/>
              <w:right w:val="single" w:sz="4" w:space="0" w:color="000000"/>
            </w:tcBorders>
          </w:tcPr>
          <w:p w:rsidR="002D4A7A" w:rsidRDefault="00554B1A">
            <w:pPr>
              <w:pStyle w:val="10"/>
              <w:widowControl w:val="0"/>
              <w:ind w:right="-57"/>
              <w:rPr>
                <w:sz w:val="28"/>
                <w:szCs w:val="28"/>
                <w:lang w:val="ru-RU"/>
              </w:rPr>
            </w:pPr>
            <w:r>
              <w:rPr>
                <w:sz w:val="28"/>
                <w:szCs w:val="28"/>
                <w:lang w:val="ru-RU"/>
              </w:rPr>
              <w:t>Материал корпуса</w:t>
            </w:r>
          </w:p>
        </w:tc>
        <w:tc>
          <w:tcPr>
            <w:tcW w:w="4576" w:type="dxa"/>
            <w:tcBorders>
              <w:top w:val="single" w:sz="4" w:space="0" w:color="000000"/>
              <w:left w:val="single" w:sz="4" w:space="0" w:color="000000"/>
              <w:bottom w:val="single" w:sz="4" w:space="0" w:color="000000"/>
              <w:right w:val="single" w:sz="4" w:space="0" w:color="000000"/>
            </w:tcBorders>
          </w:tcPr>
          <w:p w:rsidR="002D4A7A" w:rsidRDefault="00554B1A">
            <w:pPr>
              <w:pStyle w:val="10"/>
              <w:widowControl w:val="0"/>
              <w:ind w:right="-57"/>
              <w:jc w:val="center"/>
              <w:rPr>
                <w:sz w:val="28"/>
                <w:szCs w:val="28"/>
                <w:lang w:val="ru-RU"/>
              </w:rPr>
            </w:pPr>
            <w:r>
              <w:rPr>
                <w:sz w:val="28"/>
                <w:szCs w:val="28"/>
                <w:lang w:val="ru-RU"/>
              </w:rPr>
              <w:t>металл (дюраль)</w:t>
            </w:r>
          </w:p>
        </w:tc>
      </w:tr>
      <w:tr w:rsidR="002D4A7A">
        <w:trPr>
          <w:trHeight w:val="301"/>
          <w:jc w:val="center"/>
        </w:trPr>
        <w:tc>
          <w:tcPr>
            <w:tcW w:w="5582" w:type="dxa"/>
            <w:tcBorders>
              <w:top w:val="single" w:sz="4" w:space="0" w:color="000000"/>
              <w:left w:val="single" w:sz="4" w:space="0" w:color="000000"/>
              <w:bottom w:val="single" w:sz="4" w:space="0" w:color="000000"/>
              <w:right w:val="single" w:sz="4" w:space="0" w:color="000000"/>
            </w:tcBorders>
          </w:tcPr>
          <w:p w:rsidR="002D4A7A" w:rsidRDefault="00554B1A">
            <w:pPr>
              <w:pStyle w:val="10"/>
              <w:widowControl w:val="0"/>
              <w:ind w:right="-57"/>
              <w:rPr>
                <w:sz w:val="28"/>
                <w:szCs w:val="28"/>
                <w:lang w:val="ru-RU"/>
              </w:rPr>
            </w:pPr>
            <w:r>
              <w:rPr>
                <w:sz w:val="28"/>
                <w:szCs w:val="28"/>
                <w:lang w:val="ru-RU"/>
              </w:rPr>
              <w:t>Тип монтажа</w:t>
            </w:r>
          </w:p>
        </w:tc>
        <w:tc>
          <w:tcPr>
            <w:tcW w:w="4576" w:type="dxa"/>
            <w:tcBorders>
              <w:top w:val="single" w:sz="4" w:space="0" w:color="000000"/>
              <w:left w:val="single" w:sz="4" w:space="0" w:color="000000"/>
              <w:bottom w:val="single" w:sz="4" w:space="0" w:color="000000"/>
              <w:right w:val="single" w:sz="4" w:space="0" w:color="000000"/>
            </w:tcBorders>
          </w:tcPr>
          <w:p w:rsidR="002D4A7A" w:rsidRDefault="00554B1A">
            <w:pPr>
              <w:pStyle w:val="10"/>
              <w:widowControl w:val="0"/>
              <w:ind w:right="-57"/>
              <w:jc w:val="center"/>
              <w:rPr>
                <w:sz w:val="28"/>
                <w:szCs w:val="28"/>
                <w:lang w:val="ru-RU"/>
              </w:rPr>
            </w:pPr>
            <w:r>
              <w:rPr>
                <w:sz w:val="28"/>
                <w:szCs w:val="28"/>
                <w:lang w:val="ru-RU"/>
              </w:rPr>
              <w:t>щитовой</w:t>
            </w:r>
          </w:p>
        </w:tc>
      </w:tr>
      <w:tr w:rsidR="002D4A7A">
        <w:trPr>
          <w:trHeight w:val="301"/>
          <w:jc w:val="center"/>
        </w:trPr>
        <w:tc>
          <w:tcPr>
            <w:tcW w:w="5582" w:type="dxa"/>
            <w:tcBorders>
              <w:top w:val="single" w:sz="4" w:space="0" w:color="000000"/>
              <w:left w:val="single" w:sz="4" w:space="0" w:color="000000"/>
              <w:bottom w:val="single" w:sz="4" w:space="0" w:color="000000"/>
              <w:right w:val="single" w:sz="4" w:space="0" w:color="000000"/>
            </w:tcBorders>
          </w:tcPr>
          <w:p w:rsidR="002D4A7A" w:rsidRDefault="00554B1A">
            <w:pPr>
              <w:pStyle w:val="10"/>
              <w:widowControl w:val="0"/>
              <w:ind w:right="-57"/>
              <w:rPr>
                <w:sz w:val="28"/>
                <w:szCs w:val="28"/>
                <w:lang w:val="ru-RU"/>
              </w:rPr>
            </w:pPr>
            <w:r>
              <w:rPr>
                <w:sz w:val="28"/>
                <w:szCs w:val="28"/>
                <w:lang w:val="ru-RU"/>
              </w:rPr>
              <w:t>Габаритные размеры</w:t>
            </w:r>
          </w:p>
        </w:tc>
        <w:tc>
          <w:tcPr>
            <w:tcW w:w="4576" w:type="dxa"/>
            <w:tcBorders>
              <w:top w:val="single" w:sz="4" w:space="0" w:color="000000"/>
              <w:left w:val="single" w:sz="4" w:space="0" w:color="000000"/>
              <w:bottom w:val="single" w:sz="4" w:space="0" w:color="000000"/>
              <w:right w:val="single" w:sz="4" w:space="0" w:color="000000"/>
            </w:tcBorders>
          </w:tcPr>
          <w:p w:rsidR="002D4A7A" w:rsidRDefault="00554B1A">
            <w:pPr>
              <w:pStyle w:val="10"/>
              <w:widowControl w:val="0"/>
              <w:ind w:right="-57"/>
              <w:jc w:val="center"/>
              <w:rPr>
                <w:sz w:val="28"/>
                <w:szCs w:val="28"/>
                <w:lang w:val="ru-RU"/>
              </w:rPr>
            </w:pPr>
            <w:r>
              <w:rPr>
                <w:sz w:val="28"/>
                <w:szCs w:val="28"/>
                <w:lang w:val="ru-RU"/>
              </w:rPr>
              <w:t>96х96х110 мм</w:t>
            </w:r>
          </w:p>
        </w:tc>
      </w:tr>
    </w:tbl>
    <w:p w:rsidR="002D4A7A" w:rsidRDefault="00554B1A">
      <w:pPr>
        <w:pStyle w:val="Default"/>
        <w:ind w:firstLine="720"/>
        <w:jc w:val="both"/>
        <w:rPr>
          <w:rFonts w:ascii="Times New Roman" w:hAnsi="Times New Roman" w:cs="Times New Roman"/>
          <w:b/>
          <w:bCs/>
          <w:sz w:val="28"/>
          <w:szCs w:val="28"/>
        </w:rPr>
      </w:pPr>
      <w:r>
        <w:rPr>
          <w:rFonts w:ascii="Times New Roman" w:hAnsi="Times New Roman" w:cs="Times New Roman"/>
          <w:b/>
          <w:bCs/>
          <w:sz w:val="28"/>
          <w:szCs w:val="28"/>
        </w:rPr>
        <w:t>4.2 Описание входных устройств.</w:t>
      </w:r>
    </w:p>
    <w:p w:rsidR="002D4A7A" w:rsidRDefault="00554B1A">
      <w:pPr>
        <w:ind w:firstLine="709"/>
        <w:jc w:val="both"/>
        <w:rPr>
          <w:sz w:val="28"/>
          <w:szCs w:val="28"/>
        </w:rPr>
      </w:pPr>
      <w:r>
        <w:rPr>
          <w:sz w:val="28"/>
          <w:szCs w:val="28"/>
        </w:rPr>
        <w:t>Приборы ТРИД РТМ114 имеют один универсальный вход, к которому могут быть подключены различные типы датчиков. Типы подключаемых датчиков и входных сигналов приведены в таблице 2.</w:t>
      </w:r>
    </w:p>
    <w:p w:rsidR="002D4A7A" w:rsidRDefault="00554B1A">
      <w:pPr>
        <w:spacing w:line="276" w:lineRule="auto"/>
        <w:ind w:firstLine="709"/>
        <w:rPr>
          <w:sz w:val="28"/>
          <w:szCs w:val="28"/>
        </w:rPr>
      </w:pPr>
      <w:r>
        <w:rPr>
          <w:sz w:val="28"/>
          <w:szCs w:val="28"/>
        </w:rPr>
        <w:t>Таблица 2 – Типы подключаемых датчиков</w:t>
      </w:r>
    </w:p>
    <w:tbl>
      <w:tblPr>
        <w:tblW w:w="4900" w:type="pct"/>
        <w:tblInd w:w="109" w:type="dxa"/>
        <w:tblLayout w:type="fixed"/>
        <w:tblLook w:val="01E0" w:firstRow="1" w:lastRow="1" w:firstColumn="1" w:lastColumn="1" w:noHBand="0" w:noVBand="0"/>
      </w:tblPr>
      <w:tblGrid>
        <w:gridCol w:w="5116"/>
        <w:gridCol w:w="5224"/>
      </w:tblGrid>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jc w:val="center"/>
              <w:rPr>
                <w:sz w:val="28"/>
                <w:szCs w:val="28"/>
              </w:rPr>
            </w:pPr>
            <w:r>
              <w:rPr>
                <w:sz w:val="28"/>
                <w:szCs w:val="28"/>
              </w:rPr>
              <w:t>Тип датчика или сигнала</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jc w:val="center"/>
              <w:rPr>
                <w:sz w:val="28"/>
                <w:szCs w:val="28"/>
              </w:rPr>
            </w:pPr>
            <w:r>
              <w:rPr>
                <w:sz w:val="28"/>
                <w:szCs w:val="28"/>
              </w:rPr>
              <w:t>Диапазон измерений</w:t>
            </w:r>
          </w:p>
        </w:tc>
      </w:tr>
      <w:tr w:rsidR="002D4A7A">
        <w:tc>
          <w:tcPr>
            <w:tcW w:w="10127" w:type="dxa"/>
            <w:gridSpan w:val="2"/>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Термометры сопротивления</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lang w:val="en-US"/>
              </w:rPr>
              <w:t>Pt</w:t>
            </w:r>
            <w:r>
              <w:rPr>
                <w:sz w:val="28"/>
                <w:szCs w:val="28"/>
              </w:rPr>
              <w:t xml:space="preserve">100, </w:t>
            </w:r>
            <w:r>
              <w:rPr>
                <w:sz w:val="28"/>
                <w:szCs w:val="28"/>
                <w:lang w:val="en-US"/>
              </w:rPr>
              <w:t>α</w:t>
            </w:r>
            <w:r>
              <w:rPr>
                <w:sz w:val="28"/>
                <w:szCs w:val="28"/>
              </w:rPr>
              <w:t>=0,00385 °С</w:t>
            </w:r>
            <w:r>
              <w:rPr>
                <w:sz w:val="28"/>
                <w:szCs w:val="28"/>
                <w:vertAlign w:val="superscript"/>
              </w:rPr>
              <w:t>-1</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минус 200 °С до +660 °С</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 xml:space="preserve">100П, </w:t>
            </w:r>
            <w:r>
              <w:rPr>
                <w:sz w:val="28"/>
                <w:szCs w:val="28"/>
                <w:lang w:val="en-US"/>
              </w:rPr>
              <w:t>α</w:t>
            </w:r>
            <w:r>
              <w:rPr>
                <w:sz w:val="28"/>
                <w:szCs w:val="28"/>
              </w:rPr>
              <w:t>=0,00391 °С</w:t>
            </w:r>
            <w:r>
              <w:rPr>
                <w:sz w:val="28"/>
                <w:szCs w:val="28"/>
                <w:vertAlign w:val="superscript"/>
              </w:rPr>
              <w:t>-1</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минус 200 °С до +850 °С</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 xml:space="preserve">50М, </w:t>
            </w:r>
            <w:r>
              <w:rPr>
                <w:sz w:val="28"/>
                <w:szCs w:val="28"/>
                <w:lang w:val="en-US"/>
              </w:rPr>
              <w:t>α</w:t>
            </w:r>
            <w:r>
              <w:rPr>
                <w:sz w:val="28"/>
                <w:szCs w:val="28"/>
              </w:rPr>
              <w:t>=0,00428 °С</w:t>
            </w:r>
            <w:r>
              <w:rPr>
                <w:sz w:val="28"/>
                <w:szCs w:val="28"/>
                <w:vertAlign w:val="superscript"/>
              </w:rPr>
              <w:t>-1</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минус 180 °С до +200 °С</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 xml:space="preserve">100Н, </w:t>
            </w:r>
            <w:r>
              <w:rPr>
                <w:sz w:val="28"/>
                <w:szCs w:val="28"/>
                <w:lang w:val="en-US"/>
              </w:rPr>
              <w:t>α</w:t>
            </w:r>
            <w:r>
              <w:rPr>
                <w:sz w:val="28"/>
                <w:szCs w:val="28"/>
              </w:rPr>
              <w:t>=0,00617 °С</w:t>
            </w:r>
            <w:r>
              <w:rPr>
                <w:sz w:val="28"/>
                <w:szCs w:val="28"/>
                <w:vertAlign w:val="superscript"/>
              </w:rPr>
              <w:t>-1</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минус 60 °С до +180 °С</w:t>
            </w:r>
          </w:p>
        </w:tc>
      </w:tr>
      <w:tr w:rsidR="002D4A7A">
        <w:tc>
          <w:tcPr>
            <w:tcW w:w="10127" w:type="dxa"/>
            <w:gridSpan w:val="2"/>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Термопарные преобразователи</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ТХА (</w:t>
            </w:r>
            <w:r>
              <w:rPr>
                <w:sz w:val="28"/>
                <w:szCs w:val="28"/>
                <w:lang w:val="en-US"/>
              </w:rPr>
              <w:t>K</w:t>
            </w:r>
            <w:r>
              <w:rPr>
                <w:sz w:val="28"/>
                <w:szCs w:val="28"/>
              </w:rPr>
              <w:t>)</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минус 250 °С до +1300 °С</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ТНН (</w:t>
            </w:r>
            <w:r>
              <w:rPr>
                <w:sz w:val="28"/>
                <w:szCs w:val="28"/>
                <w:lang w:val="en-US"/>
              </w:rPr>
              <w:t>N</w:t>
            </w:r>
            <w:r>
              <w:rPr>
                <w:sz w:val="28"/>
                <w:szCs w:val="28"/>
              </w:rPr>
              <w:t>)</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минус 250 °С до +1300 °С</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ТХК</w:t>
            </w:r>
            <w:r>
              <w:rPr>
                <w:sz w:val="28"/>
                <w:szCs w:val="28"/>
                <w:lang w:val="en-US"/>
              </w:rPr>
              <w:t xml:space="preserve"> (L)</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минус 200 °С до +800 °С</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ТПП</w:t>
            </w:r>
            <w:r>
              <w:rPr>
                <w:sz w:val="28"/>
                <w:szCs w:val="28"/>
                <w:lang w:val="en-US"/>
              </w:rPr>
              <w:t xml:space="preserve"> (S, R)</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0 °С до +1600 °С</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ТПР</w:t>
            </w:r>
            <w:r>
              <w:rPr>
                <w:sz w:val="28"/>
                <w:szCs w:val="28"/>
                <w:lang w:val="en-US"/>
              </w:rPr>
              <w:t xml:space="preserve"> (B)</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+600 °С до +1800 °С</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ТВР</w:t>
            </w:r>
            <w:r>
              <w:rPr>
                <w:sz w:val="28"/>
                <w:szCs w:val="28"/>
                <w:lang w:val="en-US"/>
              </w:rPr>
              <w:t xml:space="preserve"> (A-1, A-2, A-3)</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+1000 °С до +2500 °С</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ТЖК</w:t>
            </w:r>
            <w:r>
              <w:rPr>
                <w:sz w:val="28"/>
                <w:szCs w:val="28"/>
                <w:lang w:val="en-US"/>
              </w:rPr>
              <w:t xml:space="preserve"> (J)</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минус 40 °С до +900 °С</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ТМК</w:t>
            </w:r>
            <w:r>
              <w:rPr>
                <w:sz w:val="28"/>
                <w:szCs w:val="28"/>
                <w:lang w:val="en-US"/>
              </w:rPr>
              <w:t xml:space="preserve"> (T)</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минус 200 °С до +400 °С</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ТХКн</w:t>
            </w:r>
            <w:r>
              <w:rPr>
                <w:sz w:val="28"/>
                <w:szCs w:val="28"/>
                <w:lang w:val="en-US"/>
              </w:rPr>
              <w:t xml:space="preserve"> (E)</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минус 200 °С до +900 °С</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МК</w:t>
            </w:r>
            <w:r>
              <w:rPr>
                <w:sz w:val="28"/>
                <w:szCs w:val="28"/>
                <w:lang w:val="en-US"/>
              </w:rPr>
              <w:t xml:space="preserve"> (M)</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минус 200 °С до +100 °С</w:t>
            </w:r>
          </w:p>
        </w:tc>
      </w:tr>
      <w:tr w:rsidR="002D4A7A">
        <w:tc>
          <w:tcPr>
            <w:tcW w:w="10127" w:type="dxa"/>
            <w:gridSpan w:val="2"/>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Пирометрические преобразователи</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градуировка РК 15</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0 °С до +1500 °С</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градуировка РС 20</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+900 °С до +1910 °С</w:t>
            </w:r>
          </w:p>
        </w:tc>
      </w:tr>
      <w:tr w:rsidR="002D4A7A">
        <w:tc>
          <w:tcPr>
            <w:tcW w:w="10127" w:type="dxa"/>
            <w:gridSpan w:val="2"/>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Унифицированные сигналы постоянного тока или постоянного напряжения</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0…5 мА</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0…100 %</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0 (4)…20 мА</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0…100 %</w:t>
            </w:r>
          </w:p>
        </w:tc>
      </w:tr>
      <w:tr w:rsidR="002D4A7A">
        <w:tc>
          <w:tcPr>
            <w:tcW w:w="501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от минус 20 до 80 мВ</w:t>
            </w:r>
          </w:p>
        </w:tc>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0…100 %</w:t>
            </w:r>
          </w:p>
        </w:tc>
      </w:tr>
    </w:tbl>
    <w:p w:rsidR="00D25202" w:rsidRDefault="00D25202">
      <w:pPr>
        <w:ind w:firstLine="720"/>
        <w:rPr>
          <w:b/>
          <w:bCs/>
          <w:sz w:val="28"/>
          <w:szCs w:val="28"/>
        </w:rPr>
      </w:pPr>
    </w:p>
    <w:p w:rsidR="002D4A7A" w:rsidRDefault="00554B1A">
      <w:pPr>
        <w:ind w:firstLine="720"/>
        <w:rPr>
          <w:b/>
          <w:bCs/>
          <w:sz w:val="28"/>
          <w:szCs w:val="28"/>
        </w:rPr>
      </w:pPr>
      <w:r>
        <w:rPr>
          <w:b/>
          <w:bCs/>
          <w:sz w:val="28"/>
          <w:szCs w:val="28"/>
        </w:rPr>
        <w:t xml:space="preserve">4.3 Описание выходных устройств. </w:t>
      </w:r>
    </w:p>
    <w:p w:rsidR="002D4A7A" w:rsidRDefault="00554B1A">
      <w:pPr>
        <w:ind w:firstLine="709"/>
        <w:jc w:val="both"/>
        <w:rPr>
          <w:b/>
          <w:sz w:val="28"/>
          <w:szCs w:val="28"/>
        </w:rPr>
      </w:pPr>
      <w:r>
        <w:rPr>
          <w:sz w:val="28"/>
          <w:szCs w:val="28"/>
        </w:rPr>
        <w:t>В серии приборов ТРИД РТМ114 представлены модели с различными конфигурациями выходных устройств. В качестве выходных устройств используются электромагнитные реле переключающий контакт и электромагнитные реле замыкающий контакт, транзисторный ключ, токовый выход. Характеристики и возможные варианты конфигурации выходных устройств представлены в таблице 3.</w:t>
      </w:r>
    </w:p>
    <w:p w:rsidR="002D4A7A" w:rsidRDefault="00554B1A">
      <w:pPr>
        <w:ind w:firstLine="709"/>
        <w:jc w:val="both"/>
        <w:rPr>
          <w:sz w:val="28"/>
          <w:szCs w:val="28"/>
        </w:rPr>
      </w:pPr>
      <w:r>
        <w:rPr>
          <w:sz w:val="28"/>
          <w:szCs w:val="28"/>
        </w:rPr>
        <w:t>Таблица 3 – Выходные устройства</w:t>
      </w:r>
    </w:p>
    <w:tbl>
      <w:tblPr>
        <w:tblW w:w="10221" w:type="dxa"/>
        <w:jc w:val="center"/>
        <w:tblLayout w:type="fixed"/>
        <w:tblCellMar>
          <w:left w:w="5" w:type="dxa"/>
          <w:right w:w="5" w:type="dxa"/>
        </w:tblCellMar>
        <w:tblLook w:val="0000" w:firstRow="0" w:lastRow="0" w:firstColumn="0" w:lastColumn="0" w:noHBand="0" w:noVBand="0"/>
      </w:tblPr>
      <w:tblGrid>
        <w:gridCol w:w="8024"/>
        <w:gridCol w:w="708"/>
        <w:gridCol w:w="710"/>
        <w:gridCol w:w="779"/>
      </w:tblGrid>
      <w:tr w:rsidR="002D4A7A" w:rsidTr="00D25202">
        <w:trPr>
          <w:cantSplit/>
          <w:trHeight w:val="1104"/>
          <w:jc w:val="center"/>
        </w:trPr>
        <w:tc>
          <w:tcPr>
            <w:tcW w:w="8023" w:type="dxa"/>
            <w:tcBorders>
              <w:top w:val="single" w:sz="4" w:space="0" w:color="000000"/>
              <w:left w:val="single" w:sz="4" w:space="0" w:color="000000"/>
              <w:bottom w:val="single" w:sz="4" w:space="0" w:color="000000"/>
              <w:right w:val="single" w:sz="4" w:space="0" w:color="000000"/>
            </w:tcBorders>
            <w:vAlign w:val="center"/>
          </w:tcPr>
          <w:p w:rsidR="002D4A7A" w:rsidRDefault="00554B1A">
            <w:pPr>
              <w:pStyle w:val="31"/>
              <w:widowControl w:val="0"/>
              <w:tabs>
                <w:tab w:val="left" w:pos="0"/>
              </w:tabs>
              <w:ind w:right="57" w:firstLine="0"/>
              <w:jc w:val="center"/>
              <w:rPr>
                <w:sz w:val="28"/>
                <w:szCs w:val="28"/>
              </w:rPr>
            </w:pPr>
            <w:r>
              <w:rPr>
                <w:sz w:val="28"/>
                <w:szCs w:val="28"/>
              </w:rPr>
              <w:t>Выходные устройства РТМ114</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2D4A7A" w:rsidRPr="00D25202" w:rsidRDefault="00554B1A">
            <w:pPr>
              <w:pStyle w:val="10"/>
              <w:widowControl w:val="0"/>
              <w:tabs>
                <w:tab w:val="left" w:pos="0"/>
              </w:tabs>
              <w:ind w:left="113" w:right="57"/>
              <w:rPr>
                <w:sz w:val="24"/>
                <w:szCs w:val="24"/>
                <w:lang w:val="ru-RU"/>
              </w:rPr>
            </w:pPr>
            <w:r w:rsidRPr="00D25202">
              <w:rPr>
                <w:sz w:val="24"/>
                <w:szCs w:val="24"/>
                <w:lang w:val="ru-RU"/>
              </w:rPr>
              <w:t>1В1А3Р</w:t>
            </w:r>
          </w:p>
        </w:tc>
        <w:tc>
          <w:tcPr>
            <w:tcW w:w="710" w:type="dxa"/>
            <w:tcBorders>
              <w:top w:val="single" w:sz="4" w:space="0" w:color="000000"/>
              <w:left w:val="single" w:sz="4" w:space="0" w:color="000000"/>
              <w:bottom w:val="single" w:sz="4" w:space="0" w:color="000000"/>
              <w:right w:val="single" w:sz="4" w:space="0" w:color="000000"/>
            </w:tcBorders>
            <w:textDirection w:val="btLr"/>
            <w:vAlign w:val="center"/>
          </w:tcPr>
          <w:p w:rsidR="002D4A7A" w:rsidRPr="00D25202" w:rsidRDefault="00554B1A">
            <w:pPr>
              <w:pStyle w:val="10"/>
              <w:widowControl w:val="0"/>
              <w:tabs>
                <w:tab w:val="left" w:pos="0"/>
              </w:tabs>
              <w:ind w:left="113" w:right="57"/>
              <w:rPr>
                <w:sz w:val="24"/>
                <w:szCs w:val="24"/>
                <w:lang w:val="ru-RU"/>
              </w:rPr>
            </w:pPr>
            <w:r w:rsidRPr="00D25202">
              <w:rPr>
                <w:sz w:val="24"/>
                <w:szCs w:val="24"/>
                <w:lang w:val="ru-RU"/>
              </w:rPr>
              <w:t>1В3Р</w:t>
            </w:r>
          </w:p>
        </w:tc>
        <w:tc>
          <w:tcPr>
            <w:tcW w:w="779" w:type="dxa"/>
            <w:tcBorders>
              <w:top w:val="single" w:sz="4" w:space="0" w:color="000000"/>
              <w:left w:val="single" w:sz="4" w:space="0" w:color="000000"/>
              <w:bottom w:val="single" w:sz="4" w:space="0" w:color="000000"/>
              <w:right w:val="single" w:sz="4" w:space="0" w:color="000000"/>
            </w:tcBorders>
            <w:textDirection w:val="btLr"/>
            <w:vAlign w:val="center"/>
          </w:tcPr>
          <w:p w:rsidR="002D4A7A" w:rsidRPr="00D25202" w:rsidRDefault="00554B1A">
            <w:pPr>
              <w:pStyle w:val="10"/>
              <w:widowControl w:val="0"/>
              <w:tabs>
                <w:tab w:val="left" w:pos="0"/>
              </w:tabs>
              <w:ind w:left="113" w:right="57"/>
              <w:jc w:val="center"/>
              <w:rPr>
                <w:sz w:val="24"/>
                <w:szCs w:val="24"/>
                <w:lang w:val="ru-RU"/>
              </w:rPr>
            </w:pPr>
            <w:r w:rsidRPr="00D25202">
              <w:rPr>
                <w:sz w:val="24"/>
                <w:szCs w:val="24"/>
                <w:lang w:val="ru-RU"/>
              </w:rPr>
              <w:t>1В1Т2Р</w:t>
            </w:r>
          </w:p>
        </w:tc>
      </w:tr>
      <w:tr w:rsidR="002D4A7A" w:rsidTr="00D25202">
        <w:trPr>
          <w:trHeight w:val="383"/>
          <w:jc w:val="center"/>
        </w:trPr>
        <w:tc>
          <w:tcPr>
            <w:tcW w:w="8023" w:type="dxa"/>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tabs>
                <w:tab w:val="left" w:pos="117"/>
              </w:tabs>
              <w:ind w:left="117" w:right="57" w:firstLine="0"/>
              <w:jc w:val="left"/>
              <w:rPr>
                <w:sz w:val="28"/>
                <w:szCs w:val="28"/>
              </w:rPr>
            </w:pPr>
            <w:r>
              <w:rPr>
                <w:sz w:val="28"/>
                <w:szCs w:val="28"/>
              </w:rPr>
              <w:t>Электромагнитное реле замыкающий контакт (220 В/5 А)</w:t>
            </w:r>
          </w:p>
        </w:tc>
        <w:tc>
          <w:tcPr>
            <w:tcW w:w="708" w:type="dxa"/>
            <w:tcBorders>
              <w:top w:val="single" w:sz="4" w:space="0" w:color="000000"/>
              <w:left w:val="single" w:sz="4" w:space="0" w:color="000000"/>
              <w:bottom w:val="single" w:sz="4" w:space="0" w:color="000000"/>
              <w:right w:val="single" w:sz="4" w:space="0" w:color="000000"/>
            </w:tcBorders>
            <w:vAlign w:val="center"/>
          </w:tcPr>
          <w:p w:rsidR="002D4A7A" w:rsidRDefault="00554B1A">
            <w:pPr>
              <w:pStyle w:val="10"/>
              <w:widowControl w:val="0"/>
              <w:tabs>
                <w:tab w:val="left" w:pos="0"/>
              </w:tabs>
              <w:ind w:right="57"/>
              <w:jc w:val="center"/>
              <w:rPr>
                <w:sz w:val="28"/>
                <w:szCs w:val="28"/>
                <w:lang w:val="ru-RU"/>
              </w:rPr>
            </w:pPr>
            <w:r>
              <w:rPr>
                <w:sz w:val="28"/>
                <w:szCs w:val="28"/>
                <w:lang w:val="ru-RU"/>
              </w:rPr>
              <w:t>2</w:t>
            </w:r>
          </w:p>
        </w:tc>
        <w:tc>
          <w:tcPr>
            <w:tcW w:w="710" w:type="dxa"/>
            <w:tcBorders>
              <w:top w:val="single" w:sz="4" w:space="0" w:color="000000"/>
              <w:left w:val="single" w:sz="4" w:space="0" w:color="000000"/>
              <w:bottom w:val="single" w:sz="4" w:space="0" w:color="000000"/>
              <w:right w:val="single" w:sz="4" w:space="0" w:color="000000"/>
            </w:tcBorders>
            <w:vAlign w:val="center"/>
          </w:tcPr>
          <w:p w:rsidR="002D4A7A" w:rsidRDefault="00554B1A">
            <w:pPr>
              <w:pStyle w:val="10"/>
              <w:widowControl w:val="0"/>
              <w:tabs>
                <w:tab w:val="left" w:pos="0"/>
              </w:tabs>
              <w:ind w:right="57"/>
              <w:jc w:val="center"/>
              <w:rPr>
                <w:sz w:val="28"/>
                <w:szCs w:val="28"/>
                <w:lang w:val="ru-RU"/>
              </w:rPr>
            </w:pPr>
            <w:r>
              <w:rPr>
                <w:sz w:val="28"/>
                <w:szCs w:val="28"/>
                <w:lang w:val="ru-RU"/>
              </w:rPr>
              <w:t>2</w:t>
            </w:r>
          </w:p>
        </w:tc>
        <w:tc>
          <w:tcPr>
            <w:tcW w:w="779" w:type="dxa"/>
            <w:tcBorders>
              <w:top w:val="single" w:sz="4" w:space="0" w:color="000000"/>
              <w:left w:val="single" w:sz="4" w:space="0" w:color="000000"/>
              <w:bottom w:val="single" w:sz="4" w:space="0" w:color="000000"/>
              <w:right w:val="single" w:sz="4" w:space="0" w:color="000000"/>
            </w:tcBorders>
            <w:vAlign w:val="center"/>
          </w:tcPr>
          <w:p w:rsidR="002D4A7A" w:rsidRDefault="00554B1A">
            <w:pPr>
              <w:pStyle w:val="10"/>
              <w:widowControl w:val="0"/>
              <w:tabs>
                <w:tab w:val="left" w:pos="0"/>
              </w:tabs>
              <w:ind w:right="57"/>
              <w:jc w:val="center"/>
              <w:rPr>
                <w:sz w:val="28"/>
                <w:szCs w:val="28"/>
                <w:lang w:val="ru-RU"/>
              </w:rPr>
            </w:pPr>
            <w:r>
              <w:rPr>
                <w:sz w:val="28"/>
                <w:szCs w:val="28"/>
                <w:lang w:val="ru-RU"/>
              </w:rPr>
              <w:t>1</w:t>
            </w:r>
          </w:p>
        </w:tc>
      </w:tr>
      <w:tr w:rsidR="002D4A7A" w:rsidTr="00D25202">
        <w:trPr>
          <w:trHeight w:val="418"/>
          <w:jc w:val="center"/>
        </w:trPr>
        <w:tc>
          <w:tcPr>
            <w:tcW w:w="8023" w:type="dxa"/>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tabs>
                <w:tab w:val="left" w:pos="117"/>
              </w:tabs>
              <w:ind w:left="117" w:right="57" w:firstLine="0"/>
              <w:jc w:val="left"/>
              <w:rPr>
                <w:sz w:val="28"/>
                <w:szCs w:val="28"/>
              </w:rPr>
            </w:pPr>
            <w:r>
              <w:rPr>
                <w:sz w:val="28"/>
                <w:szCs w:val="28"/>
              </w:rPr>
              <w:t>Электромагнитное реле переключающий  контакт (220 В/5 А)</w:t>
            </w:r>
          </w:p>
        </w:tc>
        <w:tc>
          <w:tcPr>
            <w:tcW w:w="708" w:type="dxa"/>
            <w:tcBorders>
              <w:top w:val="single" w:sz="4" w:space="0" w:color="000000"/>
              <w:left w:val="single" w:sz="4" w:space="0" w:color="000000"/>
              <w:bottom w:val="single" w:sz="4" w:space="0" w:color="000000"/>
              <w:right w:val="single" w:sz="4" w:space="0" w:color="000000"/>
            </w:tcBorders>
            <w:vAlign w:val="center"/>
          </w:tcPr>
          <w:p w:rsidR="002D4A7A" w:rsidRDefault="00554B1A">
            <w:pPr>
              <w:pStyle w:val="10"/>
              <w:widowControl w:val="0"/>
              <w:tabs>
                <w:tab w:val="left" w:pos="0"/>
              </w:tabs>
              <w:ind w:right="57"/>
              <w:jc w:val="center"/>
              <w:rPr>
                <w:sz w:val="28"/>
                <w:szCs w:val="28"/>
                <w:lang w:val="ru-RU"/>
              </w:rPr>
            </w:pPr>
            <w:r>
              <w:rPr>
                <w:sz w:val="28"/>
                <w:szCs w:val="28"/>
                <w:lang w:val="ru-RU"/>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2D4A7A" w:rsidRDefault="00554B1A">
            <w:pPr>
              <w:pStyle w:val="10"/>
              <w:widowControl w:val="0"/>
              <w:tabs>
                <w:tab w:val="left" w:pos="0"/>
              </w:tabs>
              <w:ind w:right="57"/>
              <w:jc w:val="center"/>
              <w:rPr>
                <w:sz w:val="28"/>
                <w:szCs w:val="28"/>
                <w:lang w:val="ru-RU"/>
              </w:rPr>
            </w:pPr>
            <w:r>
              <w:rPr>
                <w:sz w:val="28"/>
                <w:szCs w:val="28"/>
                <w:lang w:val="ru-RU"/>
              </w:rPr>
              <w:t>1</w:t>
            </w:r>
          </w:p>
        </w:tc>
        <w:tc>
          <w:tcPr>
            <w:tcW w:w="779" w:type="dxa"/>
            <w:tcBorders>
              <w:top w:val="single" w:sz="4" w:space="0" w:color="000000"/>
              <w:left w:val="single" w:sz="4" w:space="0" w:color="000000"/>
              <w:bottom w:val="single" w:sz="4" w:space="0" w:color="000000"/>
              <w:right w:val="single" w:sz="4" w:space="0" w:color="000000"/>
            </w:tcBorders>
            <w:vAlign w:val="center"/>
          </w:tcPr>
          <w:p w:rsidR="002D4A7A" w:rsidRDefault="00554B1A">
            <w:pPr>
              <w:pStyle w:val="10"/>
              <w:widowControl w:val="0"/>
              <w:tabs>
                <w:tab w:val="left" w:pos="0"/>
              </w:tabs>
              <w:ind w:right="57"/>
              <w:jc w:val="center"/>
              <w:rPr>
                <w:sz w:val="28"/>
                <w:szCs w:val="28"/>
                <w:lang w:val="ru-RU"/>
              </w:rPr>
            </w:pPr>
            <w:r>
              <w:rPr>
                <w:sz w:val="28"/>
                <w:szCs w:val="28"/>
                <w:lang w:val="ru-RU"/>
              </w:rPr>
              <w:t>1</w:t>
            </w:r>
          </w:p>
        </w:tc>
      </w:tr>
      <w:tr w:rsidR="002D4A7A">
        <w:trPr>
          <w:trHeight w:val="493"/>
          <w:jc w:val="center"/>
        </w:trPr>
        <w:tc>
          <w:tcPr>
            <w:tcW w:w="8023"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117"/>
              </w:tabs>
              <w:ind w:left="117"/>
              <w:rPr>
                <w:sz w:val="28"/>
                <w:szCs w:val="28"/>
              </w:rPr>
            </w:pPr>
            <w:r>
              <w:rPr>
                <w:sz w:val="28"/>
                <w:szCs w:val="28"/>
              </w:rPr>
              <w:t>Транзисторный ключ (12…20 В, ток до 30 мА)</w:t>
            </w:r>
          </w:p>
        </w:tc>
        <w:tc>
          <w:tcPr>
            <w:tcW w:w="708"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w:t>
            </w:r>
          </w:p>
        </w:tc>
        <w:tc>
          <w:tcPr>
            <w:tcW w:w="779" w:type="dxa"/>
            <w:tcBorders>
              <w:top w:val="single" w:sz="4" w:space="0" w:color="000000"/>
              <w:left w:val="single" w:sz="4" w:space="0" w:color="000000"/>
              <w:bottom w:val="single" w:sz="4" w:space="0" w:color="000000"/>
              <w:right w:val="single" w:sz="4" w:space="0" w:color="000000"/>
            </w:tcBorders>
            <w:vAlign w:val="center"/>
          </w:tcPr>
          <w:p w:rsidR="002D4A7A" w:rsidRDefault="00554B1A">
            <w:pPr>
              <w:pStyle w:val="10"/>
              <w:widowControl w:val="0"/>
              <w:tabs>
                <w:tab w:val="left" w:pos="0"/>
              </w:tabs>
              <w:ind w:right="57"/>
              <w:jc w:val="center"/>
              <w:rPr>
                <w:sz w:val="28"/>
                <w:szCs w:val="28"/>
                <w:lang w:val="ru-RU"/>
              </w:rPr>
            </w:pPr>
            <w:r>
              <w:rPr>
                <w:sz w:val="28"/>
                <w:szCs w:val="28"/>
                <w:lang w:val="ru-RU"/>
              </w:rPr>
              <w:t>1</w:t>
            </w:r>
          </w:p>
        </w:tc>
      </w:tr>
      <w:tr w:rsidR="002D4A7A">
        <w:trPr>
          <w:trHeight w:val="493"/>
          <w:jc w:val="center"/>
        </w:trPr>
        <w:tc>
          <w:tcPr>
            <w:tcW w:w="8023"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117"/>
              </w:tabs>
              <w:ind w:left="117"/>
              <w:rPr>
                <w:sz w:val="28"/>
                <w:szCs w:val="28"/>
              </w:rPr>
            </w:pPr>
            <w:r>
              <w:rPr>
                <w:sz w:val="28"/>
                <w:szCs w:val="28"/>
              </w:rPr>
              <w:t>Токовый выход (пост. ток 0…20 мА, сопрот. нагрузки до 500 Ом)</w:t>
            </w:r>
          </w:p>
        </w:tc>
        <w:tc>
          <w:tcPr>
            <w:tcW w:w="708"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w:t>
            </w:r>
          </w:p>
        </w:tc>
        <w:tc>
          <w:tcPr>
            <w:tcW w:w="779"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rPr>
                <w:sz w:val="28"/>
                <w:szCs w:val="28"/>
              </w:rPr>
            </w:pPr>
            <w:r>
              <w:rPr>
                <w:sz w:val="28"/>
                <w:szCs w:val="28"/>
              </w:rPr>
              <w:t xml:space="preserve">     -</w:t>
            </w:r>
          </w:p>
        </w:tc>
      </w:tr>
    </w:tbl>
    <w:p w:rsidR="002D4A7A" w:rsidRDefault="00554B1A">
      <w:pPr>
        <w:tabs>
          <w:tab w:val="left" w:pos="345"/>
          <w:tab w:val="left" w:pos="1459"/>
        </w:tabs>
        <w:spacing w:line="276" w:lineRule="auto"/>
        <w:jc w:val="center"/>
        <w:rPr>
          <w:b/>
          <w:sz w:val="32"/>
          <w:szCs w:val="32"/>
        </w:rPr>
      </w:pPr>
      <w:r>
        <w:rPr>
          <w:b/>
          <w:sz w:val="32"/>
          <w:szCs w:val="32"/>
        </w:rPr>
        <w:t>5 Настройка</w:t>
      </w:r>
    </w:p>
    <w:p w:rsidR="002D4A7A" w:rsidRDefault="00554B1A">
      <w:pPr>
        <w:tabs>
          <w:tab w:val="left" w:pos="1134"/>
        </w:tabs>
        <w:ind w:left="709"/>
        <w:jc w:val="both"/>
        <w:rPr>
          <w:sz w:val="28"/>
          <w:szCs w:val="28"/>
        </w:rPr>
      </w:pPr>
      <w:r>
        <w:rPr>
          <w:noProof/>
        </w:rPr>
        <w:drawing>
          <wp:anchor distT="0" distB="0" distL="114300" distR="114300" simplePos="0" relativeHeight="251619328" behindDoc="0" locked="0" layoutInCell="0" allowOverlap="1">
            <wp:simplePos x="0" y="0"/>
            <wp:positionH relativeFrom="column">
              <wp:posOffset>71120</wp:posOffset>
            </wp:positionH>
            <wp:positionV relativeFrom="paragraph">
              <wp:posOffset>62230</wp:posOffset>
            </wp:positionV>
            <wp:extent cx="457200" cy="402590"/>
            <wp:effectExtent l="0" t="0" r="0" b="0"/>
            <wp:wrapSquare wrapText="bothSides"/>
            <wp:docPr id="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1"/>
                    <pic:cNvPicPr>
                      <a:picLocks noChangeAspect="1" noChangeArrowheads="1"/>
                    </pic:cNvPicPr>
                  </pic:nvPicPr>
                  <pic:blipFill>
                    <a:blip r:embed="rId19" cstate="print"/>
                    <a:stretch>
                      <a:fillRect/>
                    </a:stretch>
                  </pic:blipFill>
                  <pic:spPr bwMode="auto">
                    <a:xfrm>
                      <a:off x="0" y="0"/>
                      <a:ext cx="457200" cy="402590"/>
                    </a:xfrm>
                    <a:prstGeom prst="rect">
                      <a:avLst/>
                    </a:prstGeom>
                  </pic:spPr>
                </pic:pic>
              </a:graphicData>
            </a:graphic>
          </wp:anchor>
        </w:drawing>
      </w:r>
      <w:r>
        <w:rPr>
          <w:bCs/>
          <w:sz w:val="28"/>
          <w:szCs w:val="28"/>
        </w:rPr>
        <w:t>ВНИМАНИЕ!</w:t>
      </w:r>
      <w:r>
        <w:rPr>
          <w:b/>
          <w:bCs/>
          <w:sz w:val="28"/>
          <w:szCs w:val="28"/>
        </w:rPr>
        <w:t xml:space="preserve"> </w:t>
      </w:r>
      <w:r>
        <w:rPr>
          <w:sz w:val="28"/>
          <w:szCs w:val="28"/>
        </w:rPr>
        <w:t>Прежде чем приступить к работе с прибором, внимательно изучите эту инструкцию.</w:t>
      </w:r>
    </w:p>
    <w:p w:rsidR="002D4A7A" w:rsidRDefault="00554B1A">
      <w:pPr>
        <w:jc w:val="both"/>
        <w:rPr>
          <w:iCs/>
          <w:sz w:val="28"/>
          <w:szCs w:val="28"/>
        </w:rPr>
      </w:pPr>
      <w:r>
        <w:rPr>
          <w:noProof/>
        </w:rPr>
        <w:drawing>
          <wp:anchor distT="0" distB="0" distL="114300" distR="114300" simplePos="0" relativeHeight="251620352" behindDoc="0" locked="0" layoutInCell="0" allowOverlap="1">
            <wp:simplePos x="0" y="0"/>
            <wp:positionH relativeFrom="column">
              <wp:posOffset>-566420</wp:posOffset>
            </wp:positionH>
            <wp:positionV relativeFrom="paragraph">
              <wp:posOffset>122555</wp:posOffset>
            </wp:positionV>
            <wp:extent cx="457200" cy="260985"/>
            <wp:effectExtent l="0" t="0" r="0" b="0"/>
            <wp:wrapTight wrapText="bothSides">
              <wp:wrapPolygon edited="0">
                <wp:start x="-12" y="0"/>
                <wp:lineTo x="-12" y="20484"/>
                <wp:lineTo x="20694" y="20484"/>
                <wp:lineTo x="20694" y="0"/>
                <wp:lineTo x="-12" y="0"/>
              </wp:wrapPolygon>
            </wp:wrapTight>
            <wp:docPr id="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2"/>
                    <pic:cNvPicPr>
                      <a:picLocks noChangeAspect="1" noChangeArrowheads="1"/>
                    </pic:cNvPicPr>
                  </pic:nvPicPr>
                  <pic:blipFill>
                    <a:blip r:embed="rId20" cstate="print"/>
                    <a:stretch>
                      <a:fillRect/>
                    </a:stretch>
                  </pic:blipFill>
                  <pic:spPr bwMode="auto">
                    <a:xfrm>
                      <a:off x="0" y="0"/>
                      <a:ext cx="457200" cy="260985"/>
                    </a:xfrm>
                    <a:prstGeom prst="rect">
                      <a:avLst/>
                    </a:prstGeom>
                  </pic:spPr>
                </pic:pic>
              </a:graphicData>
            </a:graphic>
          </wp:anchor>
        </w:drawing>
      </w:r>
      <w:r>
        <w:rPr>
          <w:sz w:val="28"/>
          <w:szCs w:val="28"/>
        </w:rPr>
        <w:t>П</w:t>
      </w:r>
      <w:r>
        <w:rPr>
          <w:iCs/>
          <w:sz w:val="28"/>
          <w:szCs w:val="28"/>
        </w:rPr>
        <w:t>ользователь может самостоятельно изменить параметры регулирования и другие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rsidR="002D4A7A" w:rsidRDefault="002D4A7A">
      <w:pPr>
        <w:jc w:val="both"/>
        <w:rPr>
          <w:iCs/>
          <w:sz w:val="28"/>
          <w:szCs w:val="28"/>
        </w:rPr>
      </w:pPr>
    </w:p>
    <w:p w:rsidR="002D4A7A" w:rsidRDefault="00554B1A">
      <w:pPr>
        <w:ind w:firstLine="709"/>
        <w:jc w:val="both"/>
        <w:rPr>
          <w:b/>
          <w:bCs/>
          <w:sz w:val="28"/>
          <w:szCs w:val="28"/>
        </w:rPr>
      </w:pPr>
      <w:r>
        <w:rPr>
          <w:b/>
          <w:bCs/>
          <w:spacing w:val="-2"/>
          <w:sz w:val="28"/>
          <w:szCs w:val="28"/>
        </w:rPr>
        <w:t>5.1 Выбор, п</w:t>
      </w:r>
      <w:r>
        <w:rPr>
          <w:b/>
          <w:bCs/>
          <w:sz w:val="28"/>
          <w:szCs w:val="28"/>
        </w:rPr>
        <w:t>росмотр, задание и изменение (редактирование) программы.</w:t>
      </w:r>
    </w:p>
    <w:p w:rsidR="002D4A7A" w:rsidRDefault="00554B1A">
      <w:pPr>
        <w:ind w:firstLine="709"/>
        <w:jc w:val="both"/>
        <w:rPr>
          <w:sz w:val="28"/>
          <w:szCs w:val="28"/>
        </w:rPr>
      </w:pPr>
      <w:r>
        <w:rPr>
          <w:sz w:val="28"/>
          <w:szCs w:val="28"/>
        </w:rPr>
        <w:t xml:space="preserve">В памяти прибора может храниться до 7 программ регулирования. Выбор необходимой программы осуществляется кнопками </w:t>
      </w:r>
      <w:r>
        <w:rPr>
          <w:noProof/>
        </w:rPr>
        <w:drawing>
          <wp:inline distT="0" distB="0" distL="0" distR="0">
            <wp:extent cx="257175" cy="228600"/>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8"/>
                    <pic:cNvPicPr>
                      <a:picLocks noChangeAspect="1" noChangeArrowheads="1"/>
                    </pic:cNvPicPr>
                  </pic:nvPicPr>
                  <pic:blipFill>
                    <a:blip r:embed="rId21" cstate="print"/>
                    <a:stretch>
                      <a:fillRect/>
                    </a:stretch>
                  </pic:blipFill>
                  <pic:spPr bwMode="auto">
                    <a:xfrm>
                      <a:off x="0" y="0"/>
                      <a:ext cx="257175" cy="228600"/>
                    </a:xfrm>
                    <a:prstGeom prst="rect">
                      <a:avLst/>
                    </a:prstGeom>
                  </pic:spPr>
                </pic:pic>
              </a:graphicData>
            </a:graphic>
          </wp:inline>
        </w:drawing>
      </w:r>
      <w:r>
        <w:rPr>
          <w:sz w:val="28"/>
          <w:szCs w:val="28"/>
        </w:rPr>
        <w:t xml:space="preserve"> и </w:t>
      </w:r>
      <w:r>
        <w:rPr>
          <w:noProof/>
        </w:rPr>
        <w:drawing>
          <wp:inline distT="0" distB="0" distL="0" distR="0">
            <wp:extent cx="219075" cy="228600"/>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9"/>
                    <pic:cNvPicPr>
                      <a:picLocks noChangeAspect="1" noChangeArrowheads="1"/>
                    </pic:cNvPicPr>
                  </pic:nvPicPr>
                  <pic:blipFill>
                    <a:blip r:embed="rId22" cstate="print"/>
                    <a:stretch>
                      <a:fillRect/>
                    </a:stretch>
                  </pic:blipFill>
                  <pic:spPr bwMode="auto">
                    <a:xfrm>
                      <a:off x="0" y="0"/>
                      <a:ext cx="219075" cy="228600"/>
                    </a:xfrm>
                    <a:prstGeom prst="rect">
                      <a:avLst/>
                    </a:prstGeom>
                  </pic:spPr>
                </pic:pic>
              </a:graphicData>
            </a:graphic>
          </wp:inline>
        </w:drawing>
      </w:r>
      <w:r>
        <w:rPr>
          <w:sz w:val="28"/>
          <w:szCs w:val="28"/>
        </w:rPr>
        <w:t>, когда прибор находится в режиме ожидания. В этом режиме на нижнем индикаторе отображается символ «Р» и номер программы.</w:t>
      </w:r>
    </w:p>
    <w:p w:rsidR="002D4A7A" w:rsidRDefault="00554B1A">
      <w:pPr>
        <w:ind w:firstLine="709"/>
        <w:jc w:val="both"/>
        <w:rPr>
          <w:sz w:val="28"/>
          <w:szCs w:val="28"/>
        </w:rPr>
      </w:pPr>
      <w:r>
        <w:rPr>
          <w:sz w:val="28"/>
          <w:szCs w:val="28"/>
        </w:rPr>
        <w:t>Для того чтобы просмотреть, задать или изменить текущую программу, необходимо войти в режим редактирования программы. Для этого необходимо нажать и удерживать кнопку</w:t>
      </w:r>
      <w:r w:rsidR="00A63642">
        <w:rPr>
          <w:noProof/>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7" name="_x0000_tole_rId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4E521" id="_x0000_tole_rId13"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xi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jIZ8Yl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75"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o:spid="_x0000_i1025" type="#_x0000_t75" style="width:18.4pt;height:15.05pt;visibility:visible;mso-wrap-distance-right:0" o:ole="">
            <v:imagedata r:id="rId23" o:title=""/>
          </v:shape>
          <o:OLEObject Type="Embed" ProgID="CorelDRAW.Graphic.12" ShapeID="ole_rId13" DrawAspect="Content" ObjectID="_1794127062" r:id="rId24"/>
        </w:object>
      </w:r>
      <w:r>
        <w:rPr>
          <w:sz w:val="28"/>
          <w:szCs w:val="28"/>
        </w:rPr>
        <w:t xml:space="preserve"> до появления надписи «</w:t>
      </w:r>
      <w:r>
        <w:rPr>
          <w:sz w:val="28"/>
          <w:szCs w:val="28"/>
          <w:lang w:val="en-US"/>
        </w:rPr>
        <w:t>ProG</w:t>
      </w:r>
      <w:r>
        <w:rPr>
          <w:sz w:val="28"/>
          <w:szCs w:val="28"/>
        </w:rPr>
        <w:t>» на верхнем индикаторе, и надписи «</w:t>
      </w:r>
      <w:r>
        <w:rPr>
          <w:sz w:val="28"/>
          <w:szCs w:val="28"/>
          <w:lang w:val="en-US"/>
        </w:rPr>
        <w:t>Strt</w:t>
      </w:r>
      <w:r>
        <w:rPr>
          <w:sz w:val="28"/>
          <w:szCs w:val="28"/>
        </w:rPr>
        <w:t>» или «</w:t>
      </w:r>
      <w:r>
        <w:rPr>
          <w:sz w:val="28"/>
          <w:szCs w:val="28"/>
          <w:lang w:val="en-US"/>
        </w:rPr>
        <w:t>Stop</w:t>
      </w:r>
      <w:r>
        <w:rPr>
          <w:sz w:val="28"/>
          <w:szCs w:val="28"/>
        </w:rPr>
        <w:t xml:space="preserve">» - на нижнем. Нажатием кнопки </w:t>
      </w:r>
      <w:r>
        <w:rPr>
          <w:noProof/>
        </w:rPr>
        <w:drawing>
          <wp:inline distT="0" distB="0" distL="0" distR="0">
            <wp:extent cx="257175" cy="228600"/>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noChangeArrowheads="1"/>
                    </pic:cNvPicPr>
                  </pic:nvPicPr>
                  <pic:blipFill>
                    <a:blip r:embed="rId21" cstate="print"/>
                    <a:stretch>
                      <a:fillRect/>
                    </a:stretch>
                  </pic:blipFill>
                  <pic:spPr bwMode="auto">
                    <a:xfrm>
                      <a:off x="0" y="0"/>
                      <a:ext cx="257175" cy="228600"/>
                    </a:xfrm>
                    <a:prstGeom prst="rect">
                      <a:avLst/>
                    </a:prstGeom>
                  </pic:spPr>
                </pic:pic>
              </a:graphicData>
            </a:graphic>
          </wp:inline>
        </w:drawing>
      </w:r>
      <w:r>
        <w:rPr>
          <w:sz w:val="28"/>
          <w:szCs w:val="28"/>
        </w:rPr>
        <w:t xml:space="preserve"> или  </w:t>
      </w:r>
      <w:r>
        <w:rPr>
          <w:noProof/>
        </w:rPr>
        <w:drawing>
          <wp:inline distT="0" distB="0" distL="0" distR="0">
            <wp:extent cx="219075" cy="228600"/>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noChangeArrowheads="1"/>
                    </pic:cNvPicPr>
                  </pic:nvPicPr>
                  <pic:blipFill>
                    <a:blip r:embed="rId22" cstate="print"/>
                    <a:stretch>
                      <a:fillRect/>
                    </a:stretch>
                  </pic:blipFill>
                  <pic:spPr bwMode="auto">
                    <a:xfrm>
                      <a:off x="0" y="0"/>
                      <a:ext cx="219075" cy="228600"/>
                    </a:xfrm>
                    <a:prstGeom prst="rect">
                      <a:avLst/>
                    </a:prstGeom>
                  </pic:spPr>
                </pic:pic>
              </a:graphicData>
            </a:graphic>
          </wp:inline>
        </w:drawing>
      </w:r>
      <w:r>
        <w:rPr>
          <w:sz w:val="28"/>
          <w:szCs w:val="28"/>
        </w:rPr>
        <w:t xml:space="preserve"> необходимо выбрать на нижнем индикаторе «</w:t>
      </w:r>
      <w:r>
        <w:rPr>
          <w:sz w:val="28"/>
          <w:szCs w:val="28"/>
          <w:lang w:val="en-US"/>
        </w:rPr>
        <w:t>Edit</w:t>
      </w:r>
      <w:r>
        <w:rPr>
          <w:sz w:val="28"/>
          <w:szCs w:val="28"/>
        </w:rPr>
        <w:t xml:space="preserve">». После этого нажатием кнопки  </w:t>
      </w:r>
      <w:r w:rsidR="00A63642">
        <w:rPr>
          <w:noProof/>
        </w:rPr>
        <mc:AlternateContent>
          <mc:Choice Requires="wps">
            <w:drawing>
              <wp:anchor distT="0" distB="0" distL="114300" distR="114300" simplePos="0" relativeHeight="251623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6" name="_x0000_tole_rId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312D5" id="_x0000_tole_rId17"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MrXwIAALQ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KzCzK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90" w:dyaOrig="315">
          <v:shape id="ole_rId17" o:spid="_x0000_i1026" type="#_x0000_t75" style="width:19.25pt;height:15.9pt;visibility:visible;mso-wrap-distance-right:0" o:ole="">
            <v:imagedata r:id="rId25" o:title=""/>
          </v:shape>
          <o:OLEObject Type="Embed" ProgID="CorelDRAW.Graphic.12" ShapeID="ole_rId17" DrawAspect="Content" ObjectID="_1794127063" r:id="rId26"/>
        </w:object>
      </w:r>
      <w:r>
        <w:rPr>
          <w:sz w:val="28"/>
          <w:szCs w:val="28"/>
        </w:rPr>
        <w:t xml:space="preserve"> осуществляется переход в режим редактирования программы.</w:t>
      </w:r>
    </w:p>
    <w:p w:rsidR="002D4A7A" w:rsidRDefault="00554B1A">
      <w:pPr>
        <w:ind w:firstLine="709"/>
        <w:jc w:val="both"/>
        <w:rPr>
          <w:sz w:val="28"/>
          <w:szCs w:val="28"/>
        </w:rPr>
      </w:pPr>
      <w:r>
        <w:rPr>
          <w:sz w:val="28"/>
          <w:szCs w:val="28"/>
        </w:rPr>
        <w:t xml:space="preserve">В режиме редактирования на дисплее отображается номер редактируемого шага и два параметра шага: уставка и время. Номер шага отображается на одиночном индикаторе, поэтому для обозначения 25 шагов программы используется следующая схема: шаги 1-9 обозначаются цифрами 1-9, далее, шаги 10-19 цифрами 0-9 с точкой, и далее, шаги 20-25, буквами A,b,C,d,E,F. </w:t>
      </w:r>
    </w:p>
    <w:p w:rsidR="002D4A7A" w:rsidRDefault="00554B1A">
      <w:pPr>
        <w:ind w:firstLine="709"/>
        <w:jc w:val="both"/>
        <w:rPr>
          <w:sz w:val="28"/>
          <w:szCs w:val="28"/>
        </w:rPr>
      </w:pPr>
      <w:r>
        <w:rPr>
          <w:sz w:val="28"/>
          <w:szCs w:val="28"/>
        </w:rPr>
        <w:t xml:space="preserve">Выбор параметра шага осуществляется кнопкой  </w:t>
      </w:r>
      <w:r w:rsidR="00A63642">
        <w:rPr>
          <w:noProof/>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5" name="_x0000_tole_rId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892D1" id="_x0000_tole_rId19"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1CMXwIAALQ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4u9Qj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90" w:dyaOrig="315">
          <v:shape id="ole_rId19" o:spid="_x0000_i1027" type="#_x0000_t75" style="width:19.25pt;height:15.9pt;visibility:visible;mso-wrap-distance-right:0" o:ole="">
            <v:imagedata r:id="rId25" o:title=""/>
          </v:shape>
          <o:OLEObject Type="Embed" ProgID="CorelDRAW.Graphic.12" ShapeID="ole_rId19" DrawAspect="Content" ObjectID="_1794127064" r:id="rId27"/>
        </w:object>
      </w:r>
      <w:r>
        <w:rPr>
          <w:sz w:val="28"/>
          <w:szCs w:val="28"/>
        </w:rPr>
        <w:t xml:space="preserve">. Выбранный параметр, в том числе и номер шага, обозначаются миганием. Изменение выбранного параметра осуществляется кнопками  </w:t>
      </w:r>
      <w:r>
        <w:rPr>
          <w:noProof/>
        </w:rPr>
        <w:drawing>
          <wp:inline distT="0" distB="0" distL="0" distR="0">
            <wp:extent cx="257175" cy="228600"/>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
                    <pic:cNvPicPr>
                      <a:picLocks noChangeAspect="1" noChangeArrowheads="1"/>
                    </pic:cNvPicPr>
                  </pic:nvPicPr>
                  <pic:blipFill>
                    <a:blip r:embed="rId21" cstate="print"/>
                    <a:stretch>
                      <a:fillRect/>
                    </a:stretch>
                  </pic:blipFill>
                  <pic:spPr bwMode="auto">
                    <a:xfrm>
                      <a:off x="0" y="0"/>
                      <a:ext cx="257175" cy="228600"/>
                    </a:xfrm>
                    <a:prstGeom prst="rect">
                      <a:avLst/>
                    </a:prstGeom>
                  </pic:spPr>
                </pic:pic>
              </a:graphicData>
            </a:graphic>
          </wp:inline>
        </w:drawing>
      </w:r>
      <w:r>
        <w:rPr>
          <w:sz w:val="28"/>
          <w:szCs w:val="28"/>
        </w:rPr>
        <w:t xml:space="preserve"> и  </w:t>
      </w:r>
      <w:r>
        <w:rPr>
          <w:noProof/>
        </w:rPr>
        <w:drawing>
          <wp:inline distT="0" distB="0" distL="0" distR="0">
            <wp:extent cx="219075" cy="228600"/>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6"/>
                    <pic:cNvPicPr>
                      <a:picLocks noChangeAspect="1" noChangeArrowheads="1"/>
                    </pic:cNvPicPr>
                  </pic:nvPicPr>
                  <pic:blipFill>
                    <a:blip r:embed="rId22" cstate="print"/>
                    <a:stretch>
                      <a:fillRect/>
                    </a:stretch>
                  </pic:blipFill>
                  <pic:spPr bwMode="auto">
                    <a:xfrm>
                      <a:off x="0" y="0"/>
                      <a:ext cx="219075" cy="228600"/>
                    </a:xfrm>
                    <a:prstGeom prst="rect">
                      <a:avLst/>
                    </a:prstGeom>
                  </pic:spPr>
                </pic:pic>
              </a:graphicData>
            </a:graphic>
          </wp:inline>
        </w:drawing>
      </w:r>
      <w:r>
        <w:rPr>
          <w:sz w:val="28"/>
          <w:szCs w:val="28"/>
        </w:rPr>
        <w:t xml:space="preserve">. Выход из режима редактирования производится нажатием кнопки </w:t>
      </w:r>
      <w:r w:rsidR="00A63642">
        <w:rPr>
          <w:noProof/>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4" name="_x0000_tole_rId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0D917" id="_x0000_tole_rId23"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1I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zhltS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75" w:dyaOrig="300">
          <v:shape id="ole_rId23" o:spid="_x0000_i1028" type="#_x0000_t75" style="width:18.4pt;height:15.05pt;visibility:visible;mso-wrap-distance-right:0" o:ole="">
            <v:imagedata r:id="rId23" o:title=""/>
          </v:shape>
          <o:OLEObject Type="Embed" ProgID="CorelDRAW.Graphic.12" ShapeID="ole_rId23" DrawAspect="Content" ObjectID="_1794127065" r:id="rId28"/>
        </w:object>
      </w:r>
      <w:r>
        <w:rPr>
          <w:sz w:val="28"/>
          <w:szCs w:val="28"/>
        </w:rPr>
        <w:t>. Для задания или изменения программы необходимо последовательно менять номер шага программы от первого до последнего и на каждом шаге программы задавать необходимые параметры.</w:t>
      </w:r>
    </w:p>
    <w:p w:rsidR="002D4A7A" w:rsidRDefault="00554B1A">
      <w:pPr>
        <w:ind w:firstLine="709"/>
        <w:jc w:val="both"/>
        <w:rPr>
          <w:sz w:val="28"/>
          <w:szCs w:val="28"/>
        </w:rPr>
      </w:pPr>
      <w:r>
        <w:rPr>
          <w:sz w:val="28"/>
          <w:szCs w:val="28"/>
        </w:rPr>
        <w:t xml:space="preserve">Все изменённые параметры сразу записываются в энергонезависимую память. Подтверждения записи не требуется. </w:t>
      </w:r>
    </w:p>
    <w:p w:rsidR="002D4A7A" w:rsidRDefault="002D4A7A">
      <w:pPr>
        <w:ind w:firstLine="709"/>
        <w:jc w:val="both"/>
        <w:rPr>
          <w:sz w:val="28"/>
          <w:szCs w:val="28"/>
        </w:rPr>
      </w:pPr>
    </w:p>
    <w:p w:rsidR="002D4A7A" w:rsidRDefault="00554B1A">
      <w:pPr>
        <w:ind w:firstLine="709"/>
        <w:jc w:val="both"/>
        <w:rPr>
          <w:b/>
          <w:bCs/>
          <w:sz w:val="28"/>
          <w:szCs w:val="28"/>
        </w:rPr>
      </w:pPr>
      <w:r>
        <w:rPr>
          <w:b/>
          <w:bCs/>
          <w:sz w:val="28"/>
          <w:szCs w:val="28"/>
        </w:rPr>
        <w:t xml:space="preserve">5.2 Управление программой: </w:t>
      </w:r>
      <w:r w:rsidR="000B2EA8">
        <w:rPr>
          <w:b/>
          <w:bCs/>
          <w:sz w:val="28"/>
          <w:szCs w:val="28"/>
        </w:rPr>
        <w:t>старт, стоп, пауза</w:t>
      </w:r>
      <w:r>
        <w:rPr>
          <w:b/>
          <w:bCs/>
          <w:sz w:val="28"/>
          <w:szCs w:val="28"/>
        </w:rPr>
        <w:t>.</w:t>
      </w:r>
    </w:p>
    <w:p w:rsidR="0094029C" w:rsidRDefault="00554B1A">
      <w:pPr>
        <w:ind w:firstLine="709"/>
        <w:jc w:val="both"/>
        <w:rPr>
          <w:sz w:val="28"/>
          <w:szCs w:val="28"/>
        </w:rPr>
      </w:pPr>
      <w:r>
        <w:rPr>
          <w:sz w:val="28"/>
          <w:szCs w:val="28"/>
        </w:rPr>
        <w:t xml:space="preserve">Для того чтобы запустить программу на выполнение или остановить выполняющуюся программу, необходимо нажать и удерживать кнопку </w:t>
      </w:r>
      <w:r w:rsidR="00A63642">
        <w:rPr>
          <w:noProof/>
        </w:rPr>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_x0000_tole_rId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E2A91" id="_x0000_tole_rId25"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ZlXwIAALQ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mSEGZV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75" w:dyaOrig="300">
          <v:shape id="ole_rId25" o:spid="_x0000_i1029" type="#_x0000_t75" style="width:18.4pt;height:15.05pt;visibility:visible;mso-wrap-distance-right:0" o:ole="">
            <v:imagedata r:id="rId23" o:title=""/>
          </v:shape>
          <o:OLEObject Type="Embed" ProgID="CorelDRAW.Graphic.12" ShapeID="ole_rId25" DrawAspect="Content" ObjectID="_1794127066" r:id="rId29"/>
        </w:object>
      </w:r>
      <w:r>
        <w:rPr>
          <w:sz w:val="28"/>
          <w:szCs w:val="28"/>
        </w:rPr>
        <w:t xml:space="preserve"> до появления надписи «</w:t>
      </w:r>
      <w:r>
        <w:rPr>
          <w:sz w:val="28"/>
          <w:szCs w:val="28"/>
          <w:lang w:val="en-US"/>
        </w:rPr>
        <w:t>ProG</w:t>
      </w:r>
      <w:r>
        <w:rPr>
          <w:sz w:val="28"/>
          <w:szCs w:val="28"/>
        </w:rPr>
        <w:t>» на верхнем индикаторе, и надписи «</w:t>
      </w:r>
      <w:r>
        <w:rPr>
          <w:sz w:val="28"/>
          <w:szCs w:val="28"/>
          <w:lang w:val="en-US"/>
        </w:rPr>
        <w:t>Strt</w:t>
      </w:r>
      <w:r>
        <w:rPr>
          <w:sz w:val="28"/>
          <w:szCs w:val="28"/>
        </w:rPr>
        <w:t>»</w:t>
      </w:r>
      <w:r w:rsidR="000B2EA8">
        <w:rPr>
          <w:sz w:val="28"/>
          <w:szCs w:val="28"/>
        </w:rPr>
        <w:t>,</w:t>
      </w:r>
      <w:r>
        <w:rPr>
          <w:sz w:val="28"/>
          <w:szCs w:val="28"/>
        </w:rPr>
        <w:t xml:space="preserve"> «</w:t>
      </w:r>
      <w:r>
        <w:rPr>
          <w:sz w:val="28"/>
          <w:szCs w:val="28"/>
          <w:lang w:val="en-US"/>
        </w:rPr>
        <w:t>Stop</w:t>
      </w:r>
      <w:r>
        <w:rPr>
          <w:sz w:val="28"/>
          <w:szCs w:val="28"/>
        </w:rPr>
        <w:t>»</w:t>
      </w:r>
      <w:r w:rsidR="000B2EA8">
        <w:rPr>
          <w:sz w:val="28"/>
          <w:szCs w:val="28"/>
        </w:rPr>
        <w:t xml:space="preserve"> или «</w:t>
      </w:r>
      <w:r w:rsidR="000B2EA8">
        <w:rPr>
          <w:sz w:val="28"/>
          <w:szCs w:val="28"/>
          <w:lang w:val="en-US"/>
        </w:rPr>
        <w:t>PauS</w:t>
      </w:r>
      <w:r w:rsidR="000B2EA8">
        <w:rPr>
          <w:sz w:val="28"/>
          <w:szCs w:val="28"/>
        </w:rPr>
        <w:t>»</w:t>
      </w:r>
      <w:r>
        <w:rPr>
          <w:sz w:val="28"/>
          <w:szCs w:val="28"/>
        </w:rPr>
        <w:t xml:space="preserve"> - на нижнем. Значение надписи на нижнем индикаторе зависит от состояния выполнения программы. Если программа не выполняется, то будет надпись «</w:t>
      </w:r>
      <w:r>
        <w:rPr>
          <w:sz w:val="28"/>
          <w:szCs w:val="28"/>
          <w:lang w:val="en-US"/>
        </w:rPr>
        <w:t>Strt</w:t>
      </w:r>
      <w:r>
        <w:rPr>
          <w:sz w:val="28"/>
          <w:szCs w:val="28"/>
        </w:rPr>
        <w:t>» (</w:t>
      </w:r>
      <w:r w:rsidR="000B2EA8">
        <w:rPr>
          <w:sz w:val="28"/>
          <w:szCs w:val="28"/>
        </w:rPr>
        <w:t>«</w:t>
      </w:r>
      <w:r>
        <w:rPr>
          <w:sz w:val="28"/>
          <w:szCs w:val="28"/>
        </w:rPr>
        <w:t>Старт</w:t>
      </w:r>
      <w:r w:rsidR="000B2EA8">
        <w:rPr>
          <w:sz w:val="28"/>
          <w:szCs w:val="28"/>
        </w:rPr>
        <w:t>»</w:t>
      </w:r>
      <w:r>
        <w:rPr>
          <w:sz w:val="28"/>
          <w:szCs w:val="28"/>
        </w:rPr>
        <w:t xml:space="preserve">), если программа выполняется, то </w:t>
      </w:r>
      <w:r w:rsidR="000B2EA8">
        <w:rPr>
          <w:sz w:val="28"/>
          <w:szCs w:val="28"/>
        </w:rPr>
        <w:t>можно выбрать вариант</w:t>
      </w:r>
      <w:r>
        <w:rPr>
          <w:sz w:val="28"/>
          <w:szCs w:val="28"/>
        </w:rPr>
        <w:t xml:space="preserve"> «</w:t>
      </w:r>
      <w:r>
        <w:rPr>
          <w:sz w:val="28"/>
          <w:szCs w:val="28"/>
          <w:lang w:val="en-US"/>
        </w:rPr>
        <w:t>Stop</w:t>
      </w:r>
      <w:r>
        <w:rPr>
          <w:sz w:val="28"/>
          <w:szCs w:val="28"/>
        </w:rPr>
        <w:t>» (</w:t>
      </w:r>
      <w:r w:rsidR="000B2EA8">
        <w:rPr>
          <w:sz w:val="28"/>
          <w:szCs w:val="28"/>
        </w:rPr>
        <w:t>«</w:t>
      </w:r>
      <w:r>
        <w:rPr>
          <w:sz w:val="28"/>
          <w:szCs w:val="28"/>
        </w:rPr>
        <w:t>Стоп</w:t>
      </w:r>
      <w:r w:rsidR="000B2EA8">
        <w:rPr>
          <w:sz w:val="28"/>
          <w:szCs w:val="28"/>
        </w:rPr>
        <w:t>»</w:t>
      </w:r>
      <w:r>
        <w:rPr>
          <w:sz w:val="28"/>
          <w:szCs w:val="28"/>
        </w:rPr>
        <w:t>)</w:t>
      </w:r>
      <w:r w:rsidR="000B2EA8">
        <w:rPr>
          <w:sz w:val="28"/>
          <w:szCs w:val="28"/>
        </w:rPr>
        <w:t>, либо «</w:t>
      </w:r>
      <w:r w:rsidR="000B2EA8">
        <w:rPr>
          <w:sz w:val="28"/>
          <w:szCs w:val="28"/>
          <w:lang w:val="en-US"/>
        </w:rPr>
        <w:t>PauS</w:t>
      </w:r>
      <w:r w:rsidR="000B2EA8">
        <w:rPr>
          <w:sz w:val="28"/>
          <w:szCs w:val="28"/>
        </w:rPr>
        <w:t>» (</w:t>
      </w:r>
      <w:r w:rsidR="0094029C">
        <w:rPr>
          <w:sz w:val="28"/>
          <w:szCs w:val="28"/>
        </w:rPr>
        <w:t>«</w:t>
      </w:r>
      <w:r w:rsidR="000B2EA8">
        <w:rPr>
          <w:sz w:val="28"/>
          <w:szCs w:val="28"/>
        </w:rPr>
        <w:t>Пауза</w:t>
      </w:r>
      <w:r w:rsidR="0094029C">
        <w:rPr>
          <w:sz w:val="28"/>
          <w:szCs w:val="28"/>
        </w:rPr>
        <w:t>»</w:t>
      </w:r>
      <w:r w:rsidR="000B2EA8">
        <w:rPr>
          <w:sz w:val="28"/>
          <w:szCs w:val="28"/>
        </w:rPr>
        <w:t>)</w:t>
      </w:r>
      <w:r>
        <w:rPr>
          <w:sz w:val="28"/>
          <w:szCs w:val="28"/>
        </w:rPr>
        <w:t xml:space="preserve">. Для выполнения необходимого действия, необходимо нажать кнопку </w:t>
      </w:r>
      <w:r w:rsidR="00A63642">
        <w:rPr>
          <w:noProof/>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_x0000_tole_rId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043E5" id="_x0000_tole_rId27"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yqXwIAALQ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Xpscql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90" w:dyaOrig="315">
          <v:shape id="ole_rId27" o:spid="_x0000_i1030" type="#_x0000_t75" style="width:19.25pt;height:15.9pt;visibility:visible;mso-wrap-distance-right:0" o:ole="">
            <v:imagedata r:id="rId25" o:title=""/>
          </v:shape>
          <o:OLEObject Type="Embed" ProgID="CorelDRAW.Graphic.12" ShapeID="ole_rId27" DrawAspect="Content" ObjectID="_1794127067" r:id="rId30"/>
        </w:object>
      </w:r>
      <w:r>
        <w:rPr>
          <w:sz w:val="28"/>
          <w:szCs w:val="28"/>
        </w:rPr>
        <w:t xml:space="preserve">. </w:t>
      </w:r>
    </w:p>
    <w:p w:rsidR="002D4A7A" w:rsidRDefault="000B2EA8">
      <w:pPr>
        <w:ind w:firstLine="709"/>
        <w:jc w:val="both"/>
        <w:rPr>
          <w:sz w:val="28"/>
          <w:szCs w:val="28"/>
        </w:rPr>
      </w:pPr>
      <w:r>
        <w:rPr>
          <w:sz w:val="28"/>
          <w:szCs w:val="28"/>
        </w:rPr>
        <w:t>В состоянии «Пауза»</w:t>
      </w:r>
      <w:r w:rsidR="0094029C">
        <w:rPr>
          <w:sz w:val="28"/>
          <w:szCs w:val="28"/>
        </w:rPr>
        <w:t xml:space="preserve"> ход программы приостанавливается, но регулирование температуры продолжается: прибор продолжает поддерживать температуру, соответствующую текущему вычисленному значению уставки. Например, если шёл подъём температуры, и вычисленное в соответствии со скоростью роста значение уставки будет равно 250 градусов, значит прибор будет поддерживать 250 градусов до тех пор, пока программа не будет продолжена, либо остановлена.</w:t>
      </w:r>
    </w:p>
    <w:p w:rsidR="002D4A7A" w:rsidRDefault="00554B1A">
      <w:pPr>
        <w:ind w:firstLine="709"/>
        <w:jc w:val="both"/>
        <w:rPr>
          <w:color w:val="222222"/>
          <w:sz w:val="28"/>
          <w:szCs w:val="28"/>
          <w:shd w:val="clear" w:color="auto" w:fill="FFFFFF"/>
        </w:rPr>
      </w:pPr>
      <w:r>
        <w:rPr>
          <w:color w:val="222222"/>
          <w:sz w:val="28"/>
          <w:szCs w:val="28"/>
          <w:shd w:val="clear" w:color="auto" w:fill="FFFFFF"/>
        </w:rPr>
        <w:t>Параметры выполняемой программы (номер выполняемого шага, время) сохраняются в энергонезависимой памяти для возможности продолжить работу программы после выключения или кратковременного пропадания питания.</w:t>
      </w:r>
    </w:p>
    <w:p w:rsidR="002D4A7A" w:rsidRDefault="00554B1A">
      <w:pPr>
        <w:ind w:firstLine="709"/>
        <w:jc w:val="both"/>
        <w:rPr>
          <w:color w:val="222222"/>
          <w:sz w:val="28"/>
          <w:szCs w:val="28"/>
          <w:shd w:val="clear" w:color="auto" w:fill="FFFFFF"/>
        </w:rPr>
      </w:pPr>
      <w:r>
        <w:rPr>
          <w:color w:val="222222"/>
          <w:sz w:val="28"/>
          <w:szCs w:val="28"/>
          <w:shd w:val="clear" w:color="auto" w:fill="FFFFFF"/>
        </w:rPr>
        <w:t>Изменить номер программы во время её выполнения нельзя, необходимо остановить программу.</w:t>
      </w:r>
    </w:p>
    <w:p w:rsidR="002D4A7A" w:rsidRDefault="00554B1A">
      <w:pPr>
        <w:ind w:firstLine="709"/>
        <w:jc w:val="both"/>
        <w:rPr>
          <w:sz w:val="28"/>
          <w:szCs w:val="28"/>
        </w:rPr>
      </w:pPr>
      <w:r>
        <w:rPr>
          <w:color w:val="222222"/>
          <w:sz w:val="28"/>
          <w:szCs w:val="28"/>
          <w:shd w:val="clear" w:color="auto" w:fill="FFFFFF"/>
        </w:rPr>
        <w:t>То, какое действие будет выполнять прибор после подачи питания, зависит от выбранной настройки параметра  «P.On». Если выбрано значение «Cont», то прибор продолжит выполнять программу с момента её прерывания выключением питания, если выбрано значение «StoP», то прибор перейдёт в состояние «Программа остановлена» и к готовности к очередному запуску программы.</w:t>
      </w:r>
    </w:p>
    <w:p w:rsidR="002D4A7A" w:rsidRDefault="002D4A7A">
      <w:pPr>
        <w:ind w:firstLine="709"/>
        <w:jc w:val="both"/>
        <w:rPr>
          <w:spacing w:val="-2"/>
          <w:sz w:val="28"/>
          <w:szCs w:val="28"/>
        </w:rPr>
      </w:pPr>
    </w:p>
    <w:p w:rsidR="002D4A7A" w:rsidRDefault="00554B1A">
      <w:pPr>
        <w:ind w:firstLine="709"/>
        <w:jc w:val="both"/>
        <w:rPr>
          <w:b/>
          <w:bCs/>
          <w:sz w:val="28"/>
          <w:szCs w:val="28"/>
        </w:rPr>
      </w:pPr>
      <w:r>
        <w:rPr>
          <w:b/>
          <w:bCs/>
          <w:spacing w:val="-2"/>
          <w:sz w:val="28"/>
          <w:szCs w:val="28"/>
        </w:rPr>
        <w:t>5.3 Задание параметров.</w:t>
      </w:r>
    </w:p>
    <w:p w:rsidR="002D4A7A" w:rsidRDefault="00554B1A">
      <w:pPr>
        <w:ind w:firstLine="709"/>
        <w:jc w:val="both"/>
        <w:rPr>
          <w:sz w:val="28"/>
          <w:szCs w:val="28"/>
        </w:rPr>
      </w:pPr>
      <w:r>
        <w:rPr>
          <w:sz w:val="28"/>
          <w:szCs w:val="28"/>
        </w:rPr>
        <w:t>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Структура меню и схема работы разделов меню прибора представлены на рисунке 6.</w:t>
      </w:r>
    </w:p>
    <w:p w:rsidR="002D4A7A" w:rsidRDefault="00554B1A">
      <w:pPr>
        <w:ind w:firstLine="709"/>
        <w:jc w:val="center"/>
        <w:rPr>
          <w:sz w:val="28"/>
          <w:szCs w:val="28"/>
        </w:rPr>
      </w:pPr>
      <w:r>
        <w:rPr>
          <w:noProof/>
        </w:rPr>
        <w:drawing>
          <wp:inline distT="0" distB="0" distL="0" distR="0">
            <wp:extent cx="4962525" cy="4752975"/>
            <wp:effectExtent l="0" t="0" r="0" b="0"/>
            <wp:docPr id="16" name="Рисунок 20" descr="схема работы меню при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0" descr="схема работы меню прибора"/>
                    <pic:cNvPicPr>
                      <a:picLocks noChangeAspect="1" noChangeArrowheads="1"/>
                    </pic:cNvPicPr>
                  </pic:nvPicPr>
                  <pic:blipFill>
                    <a:blip r:embed="rId31" cstate="print"/>
                    <a:stretch>
                      <a:fillRect/>
                    </a:stretch>
                  </pic:blipFill>
                  <pic:spPr bwMode="auto">
                    <a:xfrm>
                      <a:off x="0" y="0"/>
                      <a:ext cx="4962525" cy="4752975"/>
                    </a:xfrm>
                    <a:prstGeom prst="rect">
                      <a:avLst/>
                    </a:prstGeom>
                  </pic:spPr>
                </pic:pic>
              </a:graphicData>
            </a:graphic>
          </wp:inline>
        </w:drawing>
      </w:r>
    </w:p>
    <w:p w:rsidR="002D4A7A" w:rsidRDefault="00554B1A">
      <w:pPr>
        <w:tabs>
          <w:tab w:val="left" w:pos="0"/>
        </w:tabs>
        <w:ind w:firstLine="709"/>
        <w:rPr>
          <w:sz w:val="28"/>
          <w:szCs w:val="28"/>
        </w:rPr>
      </w:pPr>
      <w:r>
        <w:rPr>
          <w:sz w:val="28"/>
          <w:szCs w:val="28"/>
        </w:rPr>
        <w:t>Рисунок 6</w:t>
      </w:r>
    </w:p>
    <w:p w:rsidR="002D4A7A" w:rsidRDefault="002D4A7A">
      <w:pPr>
        <w:tabs>
          <w:tab w:val="left" w:pos="0"/>
        </w:tabs>
        <w:ind w:firstLine="709"/>
        <w:jc w:val="center"/>
        <w:rPr>
          <w:sz w:val="28"/>
          <w:szCs w:val="28"/>
        </w:rPr>
      </w:pPr>
    </w:p>
    <w:p w:rsidR="002D4A7A" w:rsidRDefault="00554B1A">
      <w:pPr>
        <w:ind w:firstLine="709"/>
        <w:jc w:val="both"/>
        <w:rPr>
          <w:sz w:val="28"/>
          <w:szCs w:val="28"/>
        </w:rPr>
      </w:pPr>
      <w:r>
        <w:rPr>
          <w:sz w:val="28"/>
          <w:szCs w:val="28"/>
        </w:rPr>
        <w:t xml:space="preserve">Вход в меню (режим выбора раздела) осуществляется нажатием и удерживанием кнопки </w:t>
      </w:r>
      <w:r w:rsidR="00A63642">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_x0000_tole_rId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E60BA" id="_x0000_tole_rId30"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ID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oBkSA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45" w:dyaOrig="285">
          <v:shape id="ole_rId30" o:spid="_x0000_i1031" type="#_x0000_t75" style="width:17.6pt;height:14.25pt;visibility:visible;mso-wrap-distance-right:0" o:ole="">
            <v:imagedata r:id="rId32" o:title=""/>
          </v:shape>
          <o:OLEObject Type="Embed" ProgID="CorelDRAW.Graphic.12" ShapeID="ole_rId30" DrawAspect="Content" ObjectID="_1794127068" r:id="rId33"/>
        </w:object>
      </w:r>
      <w:r>
        <w:rPr>
          <w:sz w:val="28"/>
          <w:szCs w:val="28"/>
        </w:rPr>
        <w:t xml:space="preserve"> в течение 1-2 секунд до появления на нижнем индикаторе надписи «</w:t>
      </w:r>
      <w:r>
        <w:rPr>
          <w:sz w:val="28"/>
          <w:szCs w:val="28"/>
          <w:lang w:val="en-US"/>
        </w:rPr>
        <w:t>ProG</w:t>
      </w:r>
      <w:r>
        <w:rPr>
          <w:sz w:val="28"/>
          <w:szCs w:val="28"/>
        </w:rPr>
        <w:t xml:space="preserve">». Выход из этого режима и возврат в основной режим работы прибора осуществляется нажатием кнопки </w:t>
      </w:r>
      <w:r w:rsidR="00A63642">
        <w:rPr>
          <w:noProof/>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_x0000_tole_rId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88187" id="_x0000_tole_rId32"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jM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Z6MIz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75" w:dyaOrig="300">
          <v:shape id="ole_rId32" o:spid="_x0000_i1032" type="#_x0000_t75" style="width:18.4pt;height:15.05pt;visibility:visible;mso-wrap-distance-right:0" o:ole="">
            <v:imagedata r:id="rId23" o:title=""/>
          </v:shape>
          <o:OLEObject Type="Embed" ProgID="CorelDRAW.Graphic.12" ShapeID="ole_rId32" DrawAspect="Content" ObjectID="_1794127069" r:id="rId34"/>
        </w:object>
      </w:r>
      <w:r>
        <w:rPr>
          <w:sz w:val="28"/>
          <w:szCs w:val="28"/>
        </w:rPr>
        <w:t xml:space="preserve">. </w:t>
      </w:r>
    </w:p>
    <w:p w:rsidR="002D4A7A" w:rsidRDefault="00554B1A">
      <w:pPr>
        <w:ind w:firstLine="709"/>
        <w:jc w:val="both"/>
        <w:rPr>
          <w:sz w:val="28"/>
          <w:szCs w:val="28"/>
        </w:rPr>
      </w:pPr>
      <w:r>
        <w:rPr>
          <w:sz w:val="28"/>
          <w:szCs w:val="28"/>
        </w:rPr>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Pr>
          <w:noProof/>
        </w:rPr>
        <w:drawing>
          <wp:inline distT="0" distB="0" distL="0" distR="0">
            <wp:extent cx="447675" cy="180975"/>
            <wp:effectExtent l="0" t="0" r="0" b="0"/>
            <wp:docPr id="17" name="Рисунок 2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3" descr="кнопки перебора"/>
                    <pic:cNvPicPr>
                      <a:picLocks noChangeAspect="1" noChangeArrowheads="1"/>
                    </pic:cNvPicPr>
                  </pic:nvPicPr>
                  <pic:blipFill>
                    <a:blip r:embed="rId35" cstate="print"/>
                    <a:stretch>
                      <a:fillRect/>
                    </a:stretch>
                  </pic:blipFill>
                  <pic:spPr bwMode="auto">
                    <a:xfrm>
                      <a:off x="0" y="0"/>
                      <a:ext cx="447675" cy="180975"/>
                    </a:xfrm>
                    <a:prstGeom prst="rect">
                      <a:avLst/>
                    </a:prstGeom>
                  </pic:spPr>
                </pic:pic>
              </a:graphicData>
            </a:graphic>
          </wp:inline>
        </w:drawing>
      </w:r>
      <w:r>
        <w:rPr>
          <w:sz w:val="28"/>
          <w:szCs w:val="28"/>
        </w:rPr>
        <w:t xml:space="preserve">. Количество разделов зависит от модели прибора (см. пункт 5.3), каждый раздел содержит несколько параметров, количество которых также зависит от модели прибора (см. пункт 5.3). Переход из режима выбора раздела в режим выбора параметра осуществляется нажатием кнопки </w:t>
      </w:r>
      <w:r w:rsidR="00A63642">
        <w:rPr>
          <w:noProof/>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_x0000_tole_rId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232BD" id="_x0000_tole_rId35"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ttXwIAALQ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aqlrbV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45" w:dyaOrig="285">
          <v:shape id="ole_rId35" o:spid="_x0000_i1033" type="#_x0000_t75" style="width:17.6pt;height:14.25pt;visibility:visible;mso-wrap-distance-right:0" o:ole="">
            <v:imagedata r:id="rId32" o:title=""/>
          </v:shape>
          <o:OLEObject Type="Embed" ProgID="CorelDRAW.Graphic.12" ShapeID="ole_rId35" DrawAspect="Content" ObjectID="_1794127070" r:id="rId36"/>
        </w:object>
      </w:r>
      <w:r>
        <w:rPr>
          <w:sz w:val="28"/>
          <w:szCs w:val="28"/>
        </w:rPr>
        <w:t xml:space="preserve">. </w:t>
      </w:r>
      <w:r>
        <w:rPr>
          <w:color w:val="000000"/>
          <w:sz w:val="28"/>
          <w:szCs w:val="28"/>
        </w:rPr>
        <w:t xml:space="preserve">В </w:t>
      </w:r>
      <w:r>
        <w:rPr>
          <w:sz w:val="28"/>
          <w:szCs w:val="28"/>
        </w:rPr>
        <w:t xml:space="preserve">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Pr>
          <w:noProof/>
        </w:rPr>
        <w:drawing>
          <wp:inline distT="0" distB="0" distL="0" distR="0">
            <wp:extent cx="438150" cy="180975"/>
            <wp:effectExtent l="0" t="0" r="0" b="0"/>
            <wp:docPr id="18" name="Рисунок 2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5" descr="кнопки перебора"/>
                    <pic:cNvPicPr>
                      <a:picLocks noChangeAspect="1" noChangeArrowheads="1"/>
                    </pic:cNvPicPr>
                  </pic:nvPicPr>
                  <pic:blipFill>
                    <a:blip r:embed="rId35" cstate="print"/>
                    <a:stretch>
                      <a:fillRect/>
                    </a:stretch>
                  </pic:blipFill>
                  <pic:spPr bwMode="auto">
                    <a:xfrm>
                      <a:off x="0" y="0"/>
                      <a:ext cx="438150" cy="180975"/>
                    </a:xfrm>
                    <a:prstGeom prst="rect">
                      <a:avLst/>
                    </a:prstGeom>
                  </pic:spPr>
                </pic:pic>
              </a:graphicData>
            </a:graphic>
          </wp:inline>
        </w:drawing>
      </w:r>
      <w:r>
        <w:rPr>
          <w:sz w:val="28"/>
          <w:szCs w:val="28"/>
        </w:rPr>
        <w:t>.</w:t>
      </w:r>
    </w:p>
    <w:p w:rsidR="002D4A7A" w:rsidRDefault="00554B1A">
      <w:pPr>
        <w:pStyle w:val="afa"/>
        <w:spacing w:beforeAutospacing="0"/>
        <w:ind w:firstLine="709"/>
        <w:rPr>
          <w:rFonts w:ascii="Times New Roman" w:hAnsi="Times New Roman" w:cs="Times New Roman"/>
          <w:sz w:val="28"/>
          <w:szCs w:val="28"/>
        </w:rPr>
      </w:pPr>
      <w:r>
        <w:rPr>
          <w:rFonts w:ascii="Times New Roman" w:hAnsi="Times New Roman" w:cs="Times New Roman"/>
          <w:sz w:val="28"/>
          <w:szCs w:val="28"/>
        </w:rPr>
        <w:t xml:space="preserve">Для изменения значения параметра нажмите кнопку </w:t>
      </w:r>
      <w:r w:rsidR="00A63642">
        <w:rPr>
          <w:noProof/>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_x0000_tole_rId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CADE3" id="_x0000_tole_rId38"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A3XgIAALQ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Aci8A3XgIAALQEAAAOAAAAAAAAAAAAAAAAAC4CAABkcnMvZTJvRG9jLnhtbFBL&#10;AQItABQABgAIAAAAIQCGW4fV2AAAAAUBAAAPAAAAAAAAAAAAAAAAALgEAABkcnMvZG93bnJldi54&#10;bWxQSwUGAAAAAAQABADzAAAAvQUAAAAA&#10;" filled="f" stroked="f">
                <o:lock v:ext="edit" aspectratio="t" selection="t"/>
              </v:rect>
            </w:pict>
          </mc:Fallback>
        </mc:AlternateContent>
      </w:r>
      <w:r>
        <w:object w:dxaOrig="345" w:dyaOrig="300">
          <v:shape id="ole_rId38" o:spid="_x0000_i1034" type="#_x0000_t75" style="width:17.6pt;height:15.05pt;visibility:visible;mso-wrap-distance-right:0" o:ole="">
            <v:imagedata r:id="rId32" o:title=""/>
          </v:shape>
          <o:OLEObject Type="Embed" ProgID="CorelDRAW.Graphic.12" ShapeID="ole_rId38" DrawAspect="Content" ObjectID="_1794127071" r:id="rId37"/>
        </w:object>
      </w:r>
      <w:r>
        <w:rPr>
          <w:rFonts w:ascii="Times New Roman" w:hAnsi="Times New Roman" w:cs="Times New Roman"/>
          <w:sz w:val="28"/>
          <w:szCs w:val="28"/>
        </w:rPr>
        <w:t xml:space="preserve">, при этом нижний индикатор входит в мигающий режим. Значения параметра изменяются при помощи кнопок </w:t>
      </w:r>
      <w:r>
        <w:rPr>
          <w:noProof/>
        </w:rPr>
        <w:drawing>
          <wp:inline distT="0" distB="0" distL="0" distR="0">
            <wp:extent cx="485775" cy="190500"/>
            <wp:effectExtent l="0" t="0" r="0" b="0"/>
            <wp:docPr id="19" name="Рисунок 2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7" descr="кнопки перебора"/>
                    <pic:cNvPicPr>
                      <a:picLocks noChangeAspect="1" noChangeArrowheads="1"/>
                    </pic:cNvPicPr>
                  </pic:nvPicPr>
                  <pic:blipFill>
                    <a:blip r:embed="rId35" cstate="print"/>
                    <a:stretch>
                      <a:fillRect/>
                    </a:stretch>
                  </pic:blipFill>
                  <pic:spPr bwMode="auto">
                    <a:xfrm>
                      <a:off x="0" y="0"/>
                      <a:ext cx="485775" cy="190500"/>
                    </a:xfrm>
                    <a:prstGeom prst="rect">
                      <a:avLst/>
                    </a:prstGeom>
                  </pic:spPr>
                </pic:pic>
              </a:graphicData>
            </a:graphic>
          </wp:inline>
        </w:drawing>
      </w:r>
      <w:r>
        <w:rPr>
          <w:rFonts w:ascii="Times New Roman" w:hAnsi="Times New Roman" w:cs="Times New Roman"/>
          <w:sz w:val="28"/>
          <w:szCs w:val="28"/>
        </w:rPr>
        <w:t xml:space="preserve">. При нажатии кнопки </w:t>
      </w:r>
      <w:r w:rsidR="00A63642">
        <w:rPr>
          <w:noProof/>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_x0000_tole_rId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CDD9E" id="_x0000_tole_rId41"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1KXw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t7K9Sl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60" w:dyaOrig="300">
          <v:shape id="ole_rId41" o:spid="_x0000_i1035" type="#_x0000_t75" style="width:18.4pt;height:15.05pt;visibility:visible;mso-wrap-distance-right:0" o:ole="">
            <v:imagedata r:id="rId32" o:title=""/>
          </v:shape>
          <o:OLEObject Type="Embed" ProgID="CorelDRAW.Graphic.12" ShapeID="ole_rId41" DrawAspect="Content" ObjectID="_1794127072" r:id="rId38"/>
        </w:object>
      </w:r>
      <w:r>
        <w:rPr>
          <w:rFonts w:ascii="Times New Roman" w:hAnsi="Times New Roman" w:cs="Times New Roman"/>
          <w:sz w:val="28"/>
          <w:szCs w:val="28"/>
        </w:rPr>
        <w:t xml:space="preserve"> или </w:t>
      </w:r>
      <w:r w:rsidR="00A63642">
        <w:rPr>
          <w:noProof/>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_x0000_tole_rId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2A627" id="_x0000_tole_rId43"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eFXwIAALQ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cAinhV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75" w:dyaOrig="300">
          <v:shape id="ole_rId43" o:spid="_x0000_i1036" type="#_x0000_t75" style="width:18.4pt;height:15.05pt;visibility:visible;mso-wrap-distance-right:0" o:ole="">
            <v:imagedata r:id="rId23" o:title=""/>
          </v:shape>
          <o:OLEObject Type="Embed" ProgID="CorelDRAW.Graphic.12" ShapeID="ole_rId43" DrawAspect="Content" ObjectID="_1794127073" r:id="rId39"/>
        </w:object>
      </w:r>
      <w:r>
        <w:rPr>
          <w:rFonts w:ascii="Times New Roman" w:hAnsi="Times New Roman" w:cs="Times New Roman"/>
          <w:sz w:val="28"/>
          <w:szCs w:val="28"/>
        </w:rPr>
        <w:t xml:space="preserve"> происходит запись параметра и нижний индикатор переходит в нормальный режим индикации. </w:t>
      </w:r>
    </w:p>
    <w:p w:rsidR="002D4A7A" w:rsidRDefault="00554B1A">
      <w:pPr>
        <w:pStyle w:val="afa"/>
        <w:spacing w:beforeAutospacing="0"/>
        <w:ind w:firstLine="709"/>
        <w:rPr>
          <w:sz w:val="28"/>
          <w:szCs w:val="28"/>
        </w:rPr>
      </w:pPr>
      <w:r>
        <w:rPr>
          <w:rFonts w:ascii="Times New Roman" w:hAnsi="Times New Roman" w:cs="Times New Roman"/>
          <w:sz w:val="28"/>
          <w:szCs w:val="28"/>
        </w:rPr>
        <w:t>Разделы и параметры, недоступные для выбранной настройки прибора, отображаются на дисплее с пониженной яркостью, при этом на нижнем индикаторе вместо значения отображаются прочерки: «- - - -». Например, если в разделе «Регулирование» выбран ПИД-закон регулирования, то настройки для двухпозиционного закона недоступны.</w:t>
      </w:r>
    </w:p>
    <w:p w:rsidR="002D4A7A" w:rsidRDefault="00554B1A">
      <w:pPr>
        <w:pStyle w:val="afa"/>
        <w:spacing w:beforeAutospacing="0"/>
        <w:ind w:firstLine="709"/>
        <w:rPr>
          <w:rFonts w:ascii="Times New Roman" w:hAnsi="Times New Roman" w:cs="Times New Roman"/>
          <w:sz w:val="28"/>
          <w:szCs w:val="28"/>
        </w:rPr>
      </w:pPr>
      <w:r>
        <w:rPr>
          <w:rFonts w:ascii="Times New Roman" w:hAnsi="Times New Roman" w:cs="Times New Roman"/>
          <w:sz w:val="28"/>
          <w:szCs w:val="28"/>
        </w:rPr>
        <w:t>Таким же образом отображаются разделы, которые недоступны в данной модели прибора.</w:t>
      </w:r>
    </w:p>
    <w:p w:rsidR="002D4A7A" w:rsidRDefault="00554B1A">
      <w:pPr>
        <w:pStyle w:val="afa"/>
        <w:spacing w:beforeAutospacing="0"/>
        <w:ind w:firstLine="709"/>
        <w:rPr>
          <w:rFonts w:ascii="Times New Roman" w:hAnsi="Times New Roman" w:cs="Times New Roman"/>
          <w:b/>
          <w:bCs/>
          <w:sz w:val="28"/>
          <w:szCs w:val="28"/>
        </w:rPr>
      </w:pPr>
      <w:r>
        <w:rPr>
          <w:rFonts w:ascii="Times New Roman" w:hAnsi="Times New Roman" w:cs="Times New Roman"/>
          <w:b/>
          <w:bCs/>
          <w:sz w:val="28"/>
          <w:szCs w:val="28"/>
        </w:rPr>
        <w:t>5.4 Просмотр параметров программы во время её выполнения.</w:t>
      </w:r>
    </w:p>
    <w:p w:rsidR="002D4A7A" w:rsidRDefault="00554B1A">
      <w:pPr>
        <w:pStyle w:val="afa"/>
        <w:spacing w:beforeAutospacing="0"/>
        <w:ind w:firstLine="709"/>
        <w:rPr>
          <w:rFonts w:ascii="Times New Roman" w:hAnsi="Times New Roman" w:cs="Times New Roman"/>
          <w:sz w:val="28"/>
          <w:szCs w:val="28"/>
        </w:rPr>
      </w:pPr>
      <w:r>
        <w:rPr>
          <w:rFonts w:ascii="Times New Roman" w:hAnsi="Times New Roman" w:cs="Times New Roman"/>
          <w:sz w:val="28"/>
          <w:szCs w:val="28"/>
        </w:rPr>
        <w:t xml:space="preserve">Во время выполнения программы на одиночном индикаторе отображается номер выполняемого шага программы. </w:t>
      </w:r>
    </w:p>
    <w:p w:rsidR="002D4A7A" w:rsidRDefault="00554B1A">
      <w:pPr>
        <w:pStyle w:val="afa"/>
        <w:spacing w:beforeAutospacing="0"/>
        <w:ind w:firstLine="709"/>
        <w:rPr>
          <w:rFonts w:ascii="Times New Roman" w:hAnsi="Times New Roman" w:cs="Times New Roman"/>
          <w:sz w:val="28"/>
          <w:szCs w:val="28"/>
        </w:rPr>
      </w:pPr>
      <w:r>
        <w:rPr>
          <w:rFonts w:ascii="Times New Roman" w:hAnsi="Times New Roman" w:cs="Times New Roman"/>
          <w:sz w:val="28"/>
          <w:szCs w:val="28"/>
        </w:rPr>
        <w:t>На верхнем индикаторе отображается текущее измеренное значение.</w:t>
      </w:r>
    </w:p>
    <w:p w:rsidR="002D4A7A" w:rsidRDefault="00554B1A">
      <w:pPr>
        <w:pStyle w:val="afa"/>
        <w:spacing w:beforeAutospacing="0"/>
        <w:ind w:firstLine="709"/>
        <w:rPr>
          <w:rFonts w:ascii="Times New Roman" w:hAnsi="Times New Roman" w:cs="Times New Roman"/>
          <w:sz w:val="28"/>
          <w:szCs w:val="28"/>
        </w:rPr>
      </w:pPr>
      <w:r>
        <w:rPr>
          <w:rFonts w:ascii="Times New Roman" w:hAnsi="Times New Roman" w:cs="Times New Roman"/>
          <w:sz w:val="28"/>
          <w:szCs w:val="28"/>
        </w:rPr>
        <w:t xml:space="preserve">Режим индикации нижнего индикатора может быть выбран кнопками </w:t>
      </w:r>
      <w:r>
        <w:rPr>
          <w:noProof/>
        </w:rPr>
        <w:drawing>
          <wp:inline distT="0" distB="0" distL="0" distR="0">
            <wp:extent cx="257175" cy="228600"/>
            <wp:effectExtent l="0" t="0" r="0" b="0"/>
            <wp:docPr id="2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0"/>
                    <pic:cNvPicPr>
                      <a:picLocks noChangeAspect="1" noChangeArrowheads="1"/>
                    </pic:cNvPicPr>
                  </pic:nvPicPr>
                  <pic:blipFill>
                    <a:blip r:embed="rId21" cstate="print"/>
                    <a:stretch>
                      <a:fillRect/>
                    </a:stretch>
                  </pic:blipFill>
                  <pic:spPr bwMode="auto">
                    <a:xfrm>
                      <a:off x="0" y="0"/>
                      <a:ext cx="257175" cy="228600"/>
                    </a:xfrm>
                    <a:prstGeom prst="rect">
                      <a:avLst/>
                    </a:prstGeom>
                  </pic:spPr>
                </pic:pic>
              </a:graphicData>
            </a:graphic>
          </wp:inline>
        </w:drawing>
      </w:r>
      <w:r>
        <w:rPr>
          <w:rFonts w:ascii="Times New Roman" w:hAnsi="Times New Roman" w:cs="Times New Roman"/>
          <w:sz w:val="28"/>
          <w:szCs w:val="28"/>
        </w:rPr>
        <w:t xml:space="preserve"> или  </w:t>
      </w:r>
      <w:r>
        <w:rPr>
          <w:noProof/>
        </w:rPr>
        <w:drawing>
          <wp:inline distT="0" distB="0" distL="0" distR="0">
            <wp:extent cx="219075" cy="228600"/>
            <wp:effectExtent l="0" t="0" r="0" b="0"/>
            <wp:docPr id="2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1"/>
                    <pic:cNvPicPr>
                      <a:picLocks noChangeAspect="1" noChangeArrowheads="1"/>
                    </pic:cNvPicPr>
                  </pic:nvPicPr>
                  <pic:blipFill>
                    <a:blip r:embed="rId22" cstate="print"/>
                    <a:stretch>
                      <a:fillRect/>
                    </a:stretch>
                  </pic:blipFill>
                  <pic:spPr bwMode="auto">
                    <a:xfrm>
                      <a:off x="0" y="0"/>
                      <a:ext cx="219075" cy="228600"/>
                    </a:xfrm>
                    <a:prstGeom prst="rect">
                      <a:avLst/>
                    </a:prstGeom>
                  </pic:spPr>
                </pic:pic>
              </a:graphicData>
            </a:graphic>
          </wp:inline>
        </w:drawing>
      </w:r>
      <w:r>
        <w:rPr>
          <w:rFonts w:ascii="Times New Roman" w:hAnsi="Times New Roman" w:cs="Times New Roman"/>
          <w:sz w:val="28"/>
          <w:szCs w:val="28"/>
        </w:rPr>
        <w:t>.</w:t>
      </w:r>
    </w:p>
    <w:p w:rsidR="002D4A7A" w:rsidRDefault="00554B1A">
      <w:pPr>
        <w:pStyle w:val="afa"/>
        <w:spacing w:beforeAutospacing="0"/>
        <w:ind w:firstLine="709"/>
        <w:rPr>
          <w:rFonts w:ascii="Times New Roman" w:hAnsi="Times New Roman" w:cs="Times New Roman"/>
          <w:sz w:val="28"/>
          <w:szCs w:val="28"/>
        </w:rPr>
      </w:pPr>
      <w:r>
        <w:rPr>
          <w:rFonts w:ascii="Times New Roman" w:hAnsi="Times New Roman" w:cs="Times New Roman"/>
          <w:sz w:val="28"/>
          <w:szCs w:val="28"/>
        </w:rPr>
        <w:t xml:space="preserve">Нажатие на кнопки </w:t>
      </w:r>
      <w:r>
        <w:rPr>
          <w:noProof/>
        </w:rPr>
        <w:drawing>
          <wp:inline distT="0" distB="0" distL="0" distR="0">
            <wp:extent cx="257175" cy="228600"/>
            <wp:effectExtent l="0" t="0" r="0" b="0"/>
            <wp:docPr id="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2"/>
                    <pic:cNvPicPr>
                      <a:picLocks noChangeAspect="1" noChangeArrowheads="1"/>
                    </pic:cNvPicPr>
                  </pic:nvPicPr>
                  <pic:blipFill>
                    <a:blip r:embed="rId21" cstate="print"/>
                    <a:stretch>
                      <a:fillRect/>
                    </a:stretch>
                  </pic:blipFill>
                  <pic:spPr bwMode="auto">
                    <a:xfrm>
                      <a:off x="0" y="0"/>
                      <a:ext cx="257175" cy="228600"/>
                    </a:xfrm>
                    <a:prstGeom prst="rect">
                      <a:avLst/>
                    </a:prstGeom>
                  </pic:spPr>
                </pic:pic>
              </a:graphicData>
            </a:graphic>
          </wp:inline>
        </w:drawing>
      </w:r>
      <w:r>
        <w:rPr>
          <w:rFonts w:ascii="Times New Roman" w:hAnsi="Times New Roman" w:cs="Times New Roman"/>
          <w:sz w:val="28"/>
          <w:szCs w:val="28"/>
        </w:rPr>
        <w:t xml:space="preserve"> и  </w:t>
      </w:r>
      <w:r>
        <w:rPr>
          <w:noProof/>
        </w:rPr>
        <w:drawing>
          <wp:inline distT="0" distB="0" distL="0" distR="0">
            <wp:extent cx="219075" cy="228600"/>
            <wp:effectExtent l="0" t="0" r="0" b="0"/>
            <wp:docPr id="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33"/>
                    <pic:cNvPicPr>
                      <a:picLocks noChangeAspect="1" noChangeArrowheads="1"/>
                    </pic:cNvPicPr>
                  </pic:nvPicPr>
                  <pic:blipFill>
                    <a:blip r:embed="rId22" cstate="print"/>
                    <a:stretch>
                      <a:fillRect/>
                    </a:stretch>
                  </pic:blipFill>
                  <pic:spPr bwMode="auto">
                    <a:xfrm>
                      <a:off x="0" y="0"/>
                      <a:ext cx="219075" cy="228600"/>
                    </a:xfrm>
                    <a:prstGeom prst="rect">
                      <a:avLst/>
                    </a:prstGeom>
                  </pic:spPr>
                </pic:pic>
              </a:graphicData>
            </a:graphic>
          </wp:inline>
        </w:drawing>
      </w:r>
      <w:r>
        <w:rPr>
          <w:rFonts w:ascii="Times New Roman" w:hAnsi="Times New Roman" w:cs="Times New Roman"/>
          <w:sz w:val="28"/>
          <w:szCs w:val="28"/>
        </w:rPr>
        <w:t xml:space="preserve"> циклически переключает нижний индикатор в следующие режимы индикации:</w:t>
      </w:r>
    </w:p>
    <w:p w:rsidR="002D4A7A" w:rsidRDefault="00554B1A">
      <w:pPr>
        <w:ind w:firstLine="709"/>
        <w:jc w:val="both"/>
        <w:rPr>
          <w:sz w:val="28"/>
          <w:szCs w:val="28"/>
        </w:rPr>
      </w:pPr>
      <w:r>
        <w:rPr>
          <w:sz w:val="28"/>
          <w:szCs w:val="28"/>
        </w:rPr>
        <w:t>- индикация оставшегося времени шага;</w:t>
      </w:r>
    </w:p>
    <w:p w:rsidR="002D4A7A" w:rsidRDefault="00554B1A">
      <w:pPr>
        <w:ind w:firstLine="709"/>
        <w:jc w:val="both"/>
        <w:rPr>
          <w:sz w:val="28"/>
          <w:szCs w:val="28"/>
        </w:rPr>
      </w:pPr>
      <w:r>
        <w:rPr>
          <w:sz w:val="28"/>
          <w:szCs w:val="28"/>
        </w:rPr>
        <w:t>- индикация текущего (пройденного) времени шага;</w:t>
      </w:r>
    </w:p>
    <w:p w:rsidR="002D4A7A" w:rsidRDefault="00554B1A">
      <w:pPr>
        <w:ind w:firstLine="709"/>
        <w:jc w:val="both"/>
        <w:rPr>
          <w:sz w:val="28"/>
          <w:szCs w:val="28"/>
        </w:rPr>
      </w:pPr>
      <w:r>
        <w:rPr>
          <w:sz w:val="28"/>
          <w:szCs w:val="28"/>
        </w:rPr>
        <w:t>- текущая, действующая в данный момент, уставка регулирования. Это уставка, вычисляемая в соответствии с текущим временем шага, уставкой, заданной на предыдущем шаге и уставкой, заданной на текущем шаге.</w:t>
      </w:r>
    </w:p>
    <w:p w:rsidR="00216406" w:rsidRDefault="00216406">
      <w:pPr>
        <w:ind w:firstLine="709"/>
        <w:jc w:val="both"/>
        <w:rPr>
          <w:b/>
          <w:bCs/>
          <w:sz w:val="28"/>
          <w:szCs w:val="28"/>
        </w:rPr>
      </w:pPr>
    </w:p>
    <w:p w:rsidR="002D4A7A" w:rsidRDefault="00554B1A">
      <w:pPr>
        <w:ind w:firstLine="709"/>
        <w:jc w:val="both"/>
        <w:rPr>
          <w:b/>
          <w:bCs/>
          <w:sz w:val="28"/>
          <w:szCs w:val="28"/>
        </w:rPr>
      </w:pPr>
      <w:r>
        <w:rPr>
          <w:b/>
          <w:bCs/>
          <w:sz w:val="28"/>
          <w:szCs w:val="28"/>
        </w:rPr>
        <w:t>5.5 Работа сигнального реле.</w:t>
      </w:r>
    </w:p>
    <w:p w:rsidR="002D4A7A" w:rsidRDefault="00554B1A">
      <w:pPr>
        <w:ind w:firstLine="709"/>
        <w:jc w:val="both"/>
        <w:rPr>
          <w:sz w:val="28"/>
          <w:szCs w:val="28"/>
        </w:rPr>
      </w:pPr>
      <w:r>
        <w:rPr>
          <w:sz w:val="28"/>
          <w:szCs w:val="28"/>
        </w:rPr>
        <w:t xml:space="preserve"> Прибор РТМ114 имеет функцию управления выходным реле, сигнализирующим о ходе выполнения программы. Сигнал с этого реле может быть использован как для сигнализации, так и для автоматизации и управления какими-либо исполнительными устройствами.</w:t>
      </w:r>
    </w:p>
    <w:p w:rsidR="002D4A7A" w:rsidRDefault="00554B1A">
      <w:pPr>
        <w:ind w:firstLine="709"/>
        <w:jc w:val="both"/>
        <w:rPr>
          <w:sz w:val="28"/>
          <w:szCs w:val="28"/>
        </w:rPr>
      </w:pPr>
      <w:r>
        <w:rPr>
          <w:sz w:val="28"/>
          <w:szCs w:val="28"/>
        </w:rPr>
        <w:t xml:space="preserve">Предусмотрено три варианта работы этого реле: </w:t>
      </w:r>
    </w:p>
    <w:p w:rsidR="002D4A7A" w:rsidRDefault="00554B1A">
      <w:pPr>
        <w:ind w:firstLine="709"/>
        <w:jc w:val="both"/>
        <w:rPr>
          <w:sz w:val="28"/>
          <w:szCs w:val="28"/>
        </w:rPr>
      </w:pPr>
      <w:r>
        <w:rPr>
          <w:sz w:val="28"/>
          <w:szCs w:val="28"/>
        </w:rPr>
        <w:t xml:space="preserve">- реле включается во время хода программы и выключается при окончании, т.е., в этом режиме реле сигнализирует о том, что процесс в данный момент выполняется. Этот режим может быть использован как для световой индикации хода процесса (например, световая надпись «Термообработка»), так и для управления дополнительными устройствами, например – включение </w:t>
      </w:r>
      <w:r w:rsidR="00216406">
        <w:rPr>
          <w:sz w:val="28"/>
          <w:szCs w:val="28"/>
        </w:rPr>
        <w:t>вентилятора охлаждения</w:t>
      </w:r>
      <w:r>
        <w:rPr>
          <w:sz w:val="28"/>
          <w:szCs w:val="28"/>
        </w:rPr>
        <w:t xml:space="preserve">, </w:t>
      </w:r>
      <w:r w:rsidR="00216406">
        <w:rPr>
          <w:sz w:val="28"/>
          <w:szCs w:val="28"/>
        </w:rPr>
        <w:t xml:space="preserve">циркуляционного насоса, </w:t>
      </w:r>
      <w:r>
        <w:rPr>
          <w:sz w:val="28"/>
          <w:szCs w:val="28"/>
        </w:rPr>
        <w:t xml:space="preserve"> и др.</w:t>
      </w:r>
    </w:p>
    <w:p w:rsidR="002D4A7A" w:rsidRDefault="00554B1A">
      <w:pPr>
        <w:ind w:firstLine="709"/>
        <w:jc w:val="both"/>
        <w:rPr>
          <w:sz w:val="28"/>
          <w:szCs w:val="28"/>
        </w:rPr>
      </w:pPr>
      <w:r>
        <w:rPr>
          <w:sz w:val="28"/>
          <w:szCs w:val="28"/>
        </w:rPr>
        <w:t xml:space="preserve">- реле включается при окончании программы и выключается вручную нажатием кнопки </w:t>
      </w:r>
      <w:r w:rsidR="00A63642">
        <w:rPr>
          <w:noProof/>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_x0000_tole_rId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61887" id="_x0000_tole_rId49"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LZXwIAALQ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d8i2V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60" w:dyaOrig="300">
          <v:shape id="ole_rId49" o:spid="_x0000_i1037" type="#_x0000_t75" style="width:18.4pt;height:15.05pt;visibility:visible;mso-wrap-distance-right:0" o:ole="">
            <v:imagedata r:id="rId32" o:title=""/>
          </v:shape>
          <o:OLEObject Type="Embed" ProgID="CorelDRAW.Graphic.12" ShapeID="ole_rId49" DrawAspect="Content" ObjectID="_1794127074" r:id="rId40"/>
        </w:object>
      </w:r>
      <w:r>
        <w:rPr>
          <w:sz w:val="28"/>
          <w:szCs w:val="28"/>
        </w:rPr>
        <w:t xml:space="preserve"> или </w:t>
      </w:r>
      <w:r w:rsidR="00A63642">
        <w:rPr>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_x0000_tole_rId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DD041" id="_x0000_tole_rId51"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9bXwIAALQ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Ob6/W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75" w:dyaOrig="300">
          <v:shape id="ole_rId51" o:spid="_x0000_i1038" type="#_x0000_t75" style="width:18.4pt;height:15.05pt;visibility:visible;mso-wrap-distance-right:0" o:ole="">
            <v:imagedata r:id="rId23" o:title=""/>
          </v:shape>
          <o:OLEObject Type="Embed" ProgID="CorelDRAW.Graphic.12" ShapeID="ole_rId51" DrawAspect="Content" ObjectID="_1794127075" r:id="rId41"/>
        </w:object>
      </w:r>
      <w:r>
        <w:rPr>
          <w:sz w:val="28"/>
          <w:szCs w:val="28"/>
        </w:rPr>
        <w:t>. В этом режиме реле сигнализирует о том, что процесс закончен. Реле остаётся включенным до тех пор, пока оператор его не выключит. Этот режим лучше всего подходит для звуковой и световой сигнализации окончания процесса, для привлечения внимания обслуживающего персонала.</w:t>
      </w:r>
    </w:p>
    <w:p w:rsidR="002D4A7A" w:rsidRDefault="00554B1A">
      <w:pPr>
        <w:ind w:firstLine="709"/>
        <w:jc w:val="both"/>
        <w:rPr>
          <w:sz w:val="28"/>
          <w:szCs w:val="28"/>
        </w:rPr>
      </w:pPr>
      <w:r>
        <w:rPr>
          <w:sz w:val="28"/>
          <w:szCs w:val="28"/>
        </w:rPr>
        <w:t xml:space="preserve">- реле включается в начале каждого шага программы на заданное время. Время, на которое включается реле, может быть задано в интервале от 1 до 180 секунд. Этот режим может быть использован как для сигнализации, так и для автоматизации каких-либо процессов. </w:t>
      </w:r>
    </w:p>
    <w:p w:rsidR="003C6EE5" w:rsidRDefault="003C6EE5" w:rsidP="003C6EE5">
      <w:pPr>
        <w:tabs>
          <w:tab w:val="left" w:pos="10335"/>
        </w:tabs>
        <w:ind w:right="-155" w:firstLine="709"/>
        <w:jc w:val="both"/>
        <w:rPr>
          <w:b/>
          <w:bCs/>
          <w:spacing w:val="-2"/>
          <w:sz w:val="28"/>
          <w:szCs w:val="28"/>
        </w:rPr>
      </w:pPr>
    </w:p>
    <w:p w:rsidR="003C6EE5" w:rsidRDefault="003C6EE5" w:rsidP="003C6EE5">
      <w:pPr>
        <w:tabs>
          <w:tab w:val="left" w:pos="10335"/>
        </w:tabs>
        <w:ind w:right="-155" w:firstLine="709"/>
        <w:jc w:val="both"/>
        <w:rPr>
          <w:sz w:val="28"/>
          <w:szCs w:val="28"/>
        </w:rPr>
      </w:pPr>
      <w:r>
        <w:rPr>
          <w:b/>
          <w:bCs/>
          <w:spacing w:val="-2"/>
          <w:sz w:val="28"/>
          <w:szCs w:val="28"/>
        </w:rPr>
        <w:t xml:space="preserve">5.6 </w:t>
      </w:r>
      <w:r>
        <w:rPr>
          <w:b/>
          <w:bCs/>
          <w:sz w:val="28"/>
          <w:szCs w:val="28"/>
        </w:rPr>
        <w:t>Работа</w:t>
      </w:r>
      <w:r w:rsidRPr="003C6EE5">
        <w:rPr>
          <w:b/>
          <w:bCs/>
          <w:sz w:val="28"/>
          <w:szCs w:val="28"/>
        </w:rPr>
        <w:t xml:space="preserve"> </w:t>
      </w:r>
      <w:r w:rsidRPr="003C6EE5">
        <w:rPr>
          <w:b/>
          <w:bCs/>
          <w:kern w:val="32"/>
          <w:sz w:val="28"/>
          <w:szCs w:val="28"/>
        </w:rPr>
        <w:t>интерфейс</w:t>
      </w:r>
      <w:r>
        <w:rPr>
          <w:b/>
          <w:bCs/>
          <w:kern w:val="32"/>
          <w:sz w:val="28"/>
          <w:szCs w:val="28"/>
        </w:rPr>
        <w:t>а</w:t>
      </w:r>
      <w:r w:rsidRPr="003C6EE5">
        <w:rPr>
          <w:b/>
          <w:bCs/>
          <w:kern w:val="32"/>
          <w:sz w:val="28"/>
          <w:szCs w:val="28"/>
        </w:rPr>
        <w:t xml:space="preserve"> RS485</w:t>
      </w:r>
      <w:r>
        <w:rPr>
          <w:b/>
          <w:bCs/>
          <w:spacing w:val="-2"/>
          <w:sz w:val="28"/>
          <w:szCs w:val="28"/>
        </w:rPr>
        <w:t xml:space="preserve">. </w:t>
      </w:r>
    </w:p>
    <w:p w:rsidR="003C6EE5" w:rsidRPr="003C6EE5" w:rsidRDefault="00B37A5E" w:rsidP="00B37A5E">
      <w:pPr>
        <w:keepNext/>
        <w:tabs>
          <w:tab w:val="left" w:pos="426"/>
        </w:tabs>
        <w:ind w:firstLine="426"/>
        <w:jc w:val="both"/>
        <w:outlineLvl w:val="2"/>
        <w:rPr>
          <w:sz w:val="28"/>
          <w:szCs w:val="28"/>
        </w:rPr>
      </w:pPr>
      <w:r>
        <w:rPr>
          <w:kern w:val="32"/>
          <w:sz w:val="28"/>
          <w:szCs w:val="28"/>
        </w:rPr>
        <w:t xml:space="preserve">Приборы ТРИД РТМ114 оборудованы интерфейсом </w:t>
      </w:r>
      <w:r w:rsidRPr="00B37A5E">
        <w:rPr>
          <w:kern w:val="32"/>
          <w:sz w:val="28"/>
          <w:szCs w:val="28"/>
        </w:rPr>
        <w:t>RS485</w:t>
      </w:r>
      <w:r>
        <w:rPr>
          <w:kern w:val="32"/>
          <w:sz w:val="28"/>
          <w:szCs w:val="28"/>
        </w:rPr>
        <w:t xml:space="preserve">. Интерфейс </w:t>
      </w:r>
      <w:r w:rsidRPr="00B37A5E">
        <w:rPr>
          <w:kern w:val="32"/>
          <w:sz w:val="28"/>
          <w:szCs w:val="28"/>
        </w:rPr>
        <w:t>RS485</w:t>
      </w:r>
      <w:r>
        <w:rPr>
          <w:b/>
          <w:bCs/>
          <w:kern w:val="32"/>
          <w:sz w:val="28"/>
          <w:szCs w:val="28"/>
        </w:rPr>
        <w:t xml:space="preserve"> </w:t>
      </w:r>
      <w:r w:rsidRPr="00B37A5E">
        <w:rPr>
          <w:kern w:val="32"/>
          <w:sz w:val="28"/>
          <w:szCs w:val="28"/>
        </w:rPr>
        <w:t>является стандартным промышленным интерфейсом</w:t>
      </w:r>
      <w:r>
        <w:rPr>
          <w:kern w:val="32"/>
          <w:sz w:val="28"/>
          <w:szCs w:val="28"/>
        </w:rPr>
        <w:t>,</w:t>
      </w:r>
      <w:r w:rsidRPr="00B37A5E">
        <w:rPr>
          <w:kern w:val="32"/>
          <w:sz w:val="28"/>
          <w:szCs w:val="28"/>
        </w:rPr>
        <w:t xml:space="preserve"> и предназначен для подключения приборов к компьютер</w:t>
      </w:r>
      <w:r>
        <w:rPr>
          <w:kern w:val="32"/>
          <w:sz w:val="28"/>
          <w:szCs w:val="28"/>
        </w:rPr>
        <w:t>ам</w:t>
      </w:r>
      <w:r w:rsidRPr="00B37A5E">
        <w:rPr>
          <w:kern w:val="32"/>
          <w:sz w:val="28"/>
          <w:szCs w:val="28"/>
        </w:rPr>
        <w:t xml:space="preserve"> </w:t>
      </w:r>
      <w:r>
        <w:rPr>
          <w:kern w:val="32"/>
          <w:sz w:val="28"/>
          <w:szCs w:val="28"/>
        </w:rPr>
        <w:t>или</w:t>
      </w:r>
      <w:r w:rsidRPr="00B37A5E">
        <w:rPr>
          <w:kern w:val="32"/>
          <w:sz w:val="28"/>
          <w:szCs w:val="28"/>
        </w:rPr>
        <w:t xml:space="preserve"> контроллерам</w:t>
      </w:r>
      <w:r>
        <w:rPr>
          <w:kern w:val="32"/>
          <w:sz w:val="28"/>
          <w:szCs w:val="28"/>
        </w:rPr>
        <w:t>,</w:t>
      </w:r>
      <w:r w:rsidRPr="00B37A5E">
        <w:rPr>
          <w:kern w:val="32"/>
          <w:sz w:val="28"/>
          <w:szCs w:val="28"/>
        </w:rPr>
        <w:t xml:space="preserve"> </w:t>
      </w:r>
      <w:r>
        <w:rPr>
          <w:kern w:val="32"/>
          <w:sz w:val="28"/>
          <w:szCs w:val="28"/>
        </w:rPr>
        <w:t>либо</w:t>
      </w:r>
      <w:r w:rsidRPr="00B37A5E">
        <w:rPr>
          <w:kern w:val="32"/>
          <w:sz w:val="28"/>
          <w:szCs w:val="28"/>
        </w:rPr>
        <w:t xml:space="preserve"> </w:t>
      </w:r>
      <w:r>
        <w:rPr>
          <w:kern w:val="32"/>
          <w:sz w:val="28"/>
          <w:szCs w:val="28"/>
        </w:rPr>
        <w:t>для интеграции</w:t>
      </w:r>
      <w:r>
        <w:rPr>
          <w:b/>
          <w:bCs/>
          <w:kern w:val="32"/>
          <w:sz w:val="28"/>
          <w:szCs w:val="28"/>
        </w:rPr>
        <w:t xml:space="preserve"> в </w:t>
      </w:r>
      <w:r w:rsidR="003C6EE5" w:rsidRPr="003C6EE5">
        <w:rPr>
          <w:bCs/>
          <w:kern w:val="32"/>
          <w:sz w:val="28"/>
          <w:szCs w:val="28"/>
        </w:rPr>
        <w:t>систем</w:t>
      </w:r>
      <w:r>
        <w:rPr>
          <w:bCs/>
          <w:kern w:val="32"/>
          <w:sz w:val="28"/>
          <w:szCs w:val="28"/>
        </w:rPr>
        <w:t>ы</w:t>
      </w:r>
      <w:r w:rsidR="003C6EE5" w:rsidRPr="003C6EE5">
        <w:rPr>
          <w:bCs/>
          <w:kern w:val="32"/>
          <w:sz w:val="28"/>
          <w:szCs w:val="28"/>
        </w:rPr>
        <w:t xml:space="preserve"> автоматизации</w:t>
      </w:r>
      <w:r>
        <w:rPr>
          <w:bCs/>
          <w:kern w:val="32"/>
          <w:sz w:val="28"/>
          <w:szCs w:val="28"/>
        </w:rPr>
        <w:t>, развёрнутые на предриятии</w:t>
      </w:r>
      <w:r w:rsidR="003C6EE5" w:rsidRPr="003C6EE5">
        <w:rPr>
          <w:bCs/>
          <w:kern w:val="32"/>
          <w:sz w:val="28"/>
          <w:szCs w:val="28"/>
        </w:rPr>
        <w:t>. Для работы в сети RS485 приборы используют протокол Modbus</w:t>
      </w:r>
      <w:r>
        <w:rPr>
          <w:bCs/>
          <w:kern w:val="32"/>
          <w:sz w:val="28"/>
          <w:szCs w:val="28"/>
        </w:rPr>
        <w:t>-</w:t>
      </w:r>
      <w:r w:rsidR="003C6EE5" w:rsidRPr="003C6EE5">
        <w:rPr>
          <w:bCs/>
          <w:kern w:val="32"/>
          <w:sz w:val="28"/>
          <w:szCs w:val="28"/>
        </w:rPr>
        <w:t>ASCII</w:t>
      </w:r>
      <w:r>
        <w:rPr>
          <w:bCs/>
          <w:kern w:val="32"/>
          <w:sz w:val="28"/>
          <w:szCs w:val="28"/>
        </w:rPr>
        <w:t xml:space="preserve">, либо </w:t>
      </w:r>
      <w:r w:rsidRPr="003C6EE5">
        <w:rPr>
          <w:bCs/>
          <w:kern w:val="32"/>
          <w:sz w:val="28"/>
          <w:szCs w:val="28"/>
        </w:rPr>
        <w:t>Modbus</w:t>
      </w:r>
      <w:r>
        <w:rPr>
          <w:bCs/>
          <w:kern w:val="32"/>
          <w:sz w:val="28"/>
          <w:szCs w:val="28"/>
        </w:rPr>
        <w:t>-</w:t>
      </w:r>
      <w:r w:rsidR="003C6EE5" w:rsidRPr="003C6EE5">
        <w:rPr>
          <w:bCs/>
          <w:kern w:val="32"/>
          <w:sz w:val="28"/>
          <w:szCs w:val="28"/>
        </w:rPr>
        <w:t>RTU.</w:t>
      </w:r>
      <w:r>
        <w:rPr>
          <w:bCs/>
          <w:kern w:val="32"/>
          <w:sz w:val="28"/>
          <w:szCs w:val="28"/>
        </w:rPr>
        <w:t xml:space="preserve"> </w:t>
      </w:r>
      <w:r w:rsidR="003C6EE5" w:rsidRPr="003C6EE5">
        <w:rPr>
          <w:sz w:val="28"/>
          <w:szCs w:val="28"/>
        </w:rPr>
        <w:t>Выбор протокола осуществляется при настройке прибора.</w:t>
      </w:r>
    </w:p>
    <w:p w:rsidR="003C6EE5" w:rsidRPr="003C6EE5" w:rsidRDefault="003C6EE5" w:rsidP="003C6EE5">
      <w:pPr>
        <w:ind w:firstLine="426"/>
        <w:jc w:val="both"/>
        <w:rPr>
          <w:sz w:val="28"/>
          <w:szCs w:val="28"/>
        </w:rPr>
      </w:pPr>
      <w:r w:rsidRPr="003C6EE5">
        <w:rPr>
          <w:sz w:val="28"/>
          <w:szCs w:val="28"/>
        </w:rPr>
        <w:t>Для работы в сети RS485 по протоколу MODBUS, в приборе необходимо задать ряд параметров:</w:t>
      </w:r>
    </w:p>
    <w:p w:rsidR="003C6EE5" w:rsidRPr="003C6EE5" w:rsidRDefault="003C6EE5" w:rsidP="003C6EE5">
      <w:pPr>
        <w:ind w:firstLine="426"/>
        <w:jc w:val="both"/>
        <w:rPr>
          <w:sz w:val="28"/>
          <w:szCs w:val="28"/>
        </w:rPr>
      </w:pPr>
      <w:r w:rsidRPr="003C6EE5">
        <w:rPr>
          <w:sz w:val="28"/>
          <w:szCs w:val="28"/>
        </w:rPr>
        <w:t>Сетевой адрес прибора.</w:t>
      </w:r>
    </w:p>
    <w:p w:rsidR="003C6EE5" w:rsidRPr="003C6EE5" w:rsidRDefault="003C6EE5" w:rsidP="003C6EE5">
      <w:pPr>
        <w:ind w:firstLine="426"/>
        <w:jc w:val="both"/>
        <w:rPr>
          <w:sz w:val="28"/>
          <w:szCs w:val="28"/>
        </w:rPr>
      </w:pPr>
      <w:r w:rsidRPr="003C6EE5">
        <w:rPr>
          <w:sz w:val="28"/>
          <w:szCs w:val="28"/>
        </w:rPr>
        <w:t>Сетевой адрес - это число от 1 до 255,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p>
    <w:p w:rsidR="003C6EE5" w:rsidRPr="003C6EE5" w:rsidRDefault="003C6EE5" w:rsidP="003C6EE5">
      <w:pPr>
        <w:ind w:firstLine="426"/>
        <w:jc w:val="both"/>
        <w:rPr>
          <w:b/>
          <w:sz w:val="28"/>
          <w:szCs w:val="28"/>
        </w:rPr>
      </w:pPr>
      <w:r w:rsidRPr="003C6EE5">
        <w:rPr>
          <w:b/>
          <w:sz w:val="28"/>
          <w:szCs w:val="28"/>
        </w:rPr>
        <w:t>Параметры порта.</w:t>
      </w:r>
    </w:p>
    <w:p w:rsidR="003C6EE5" w:rsidRPr="003C6EE5" w:rsidRDefault="003C6EE5" w:rsidP="003C6EE5">
      <w:pPr>
        <w:ind w:firstLine="426"/>
        <w:jc w:val="both"/>
        <w:rPr>
          <w:sz w:val="28"/>
          <w:szCs w:val="28"/>
        </w:rPr>
      </w:pPr>
      <w:r w:rsidRPr="003C6EE5">
        <w:rPr>
          <w:sz w:val="28"/>
          <w:szCs w:val="28"/>
        </w:rPr>
        <w:t xml:space="preserve">Интерфейс RS485 имеет те же настройки, что и стандартный СОМ-порт. Из этих настроек  для работы прибора имеют значение скорость передачи данных и формат кадра: количество стартовых  и стоповых бит, количество бит данных и наличие контроля чётности.  Для правильной работы прибора, в приборе и в компьютере эти параметры должны иметь одинаковые значения. Например, скорость обмена - 9600, 1 стартовый и 1 стоповый бит, 8 бит данных, без проверки чётности. </w:t>
      </w:r>
    </w:p>
    <w:p w:rsidR="003C6EE5" w:rsidRPr="003C6EE5" w:rsidRDefault="003C6EE5" w:rsidP="003C6EE5">
      <w:pPr>
        <w:ind w:firstLine="426"/>
        <w:jc w:val="both"/>
        <w:rPr>
          <w:b/>
          <w:sz w:val="28"/>
          <w:szCs w:val="28"/>
        </w:rPr>
      </w:pPr>
      <w:r w:rsidRPr="003C6EE5">
        <w:rPr>
          <w:b/>
          <w:sz w:val="28"/>
          <w:szCs w:val="28"/>
        </w:rPr>
        <w:t>Подключение к сети RS485.</w:t>
      </w:r>
    </w:p>
    <w:p w:rsidR="00B37A5E" w:rsidRDefault="003C6EE5" w:rsidP="00B37A5E">
      <w:pPr>
        <w:ind w:firstLine="426"/>
        <w:jc w:val="both"/>
        <w:rPr>
          <w:sz w:val="28"/>
          <w:szCs w:val="28"/>
        </w:rPr>
      </w:pPr>
      <w:r w:rsidRPr="003C6EE5">
        <w:rPr>
          <w:sz w:val="28"/>
          <w:szCs w:val="28"/>
        </w:rPr>
        <w:t>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w:t>
      </w:r>
      <w:r w:rsidR="00B37A5E">
        <w:rPr>
          <w:sz w:val="28"/>
          <w:szCs w:val="28"/>
        </w:rPr>
        <w:t xml:space="preserve"> </w:t>
      </w:r>
      <w:r w:rsidRPr="003C6EE5">
        <w:rPr>
          <w:sz w:val="28"/>
          <w:szCs w:val="28"/>
        </w:rPr>
        <w:t xml:space="preserve">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 </w:t>
      </w:r>
    </w:p>
    <w:p w:rsidR="003C6EE5" w:rsidRPr="003C6EE5" w:rsidRDefault="003C6EE5" w:rsidP="00B37A5E">
      <w:pPr>
        <w:ind w:firstLine="426"/>
        <w:jc w:val="both"/>
        <w:rPr>
          <w:sz w:val="28"/>
          <w:szCs w:val="28"/>
        </w:rPr>
      </w:pPr>
      <w:r w:rsidRPr="003C6EE5">
        <w:rPr>
          <w:sz w:val="28"/>
          <w:szCs w:val="28"/>
        </w:rPr>
        <w:t>Обычные компьютеры, как правило, не имеют порт для непосредственного подключения интерфейса RS485. В этом случае для подключения необходимо использовать преобразователь (конвертер)</w:t>
      </w:r>
      <w:r w:rsidR="00B37A5E">
        <w:rPr>
          <w:sz w:val="28"/>
          <w:szCs w:val="28"/>
        </w:rPr>
        <w:t xml:space="preserve">, например - </w:t>
      </w:r>
      <w:r w:rsidRPr="003C6EE5">
        <w:rPr>
          <w:sz w:val="28"/>
          <w:szCs w:val="28"/>
        </w:rPr>
        <w:t xml:space="preserve">USB-RS485.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w:t>
      </w:r>
    </w:p>
    <w:p w:rsidR="003C6EE5" w:rsidRPr="003C6EE5" w:rsidRDefault="003C6EE5" w:rsidP="003C6EE5">
      <w:pPr>
        <w:keepNext/>
        <w:ind w:firstLine="426"/>
        <w:jc w:val="both"/>
        <w:outlineLvl w:val="2"/>
        <w:rPr>
          <w:sz w:val="28"/>
          <w:szCs w:val="28"/>
        </w:rPr>
      </w:pPr>
      <w:r w:rsidRPr="003C6EE5">
        <w:rPr>
          <w:b/>
          <w:sz w:val="28"/>
          <w:szCs w:val="28"/>
        </w:rPr>
        <w:t xml:space="preserve">Проверка </w:t>
      </w:r>
      <w:r w:rsidR="00B37A5E">
        <w:rPr>
          <w:b/>
          <w:sz w:val="28"/>
          <w:szCs w:val="28"/>
        </w:rPr>
        <w:t>подключения</w:t>
      </w:r>
      <w:r w:rsidRPr="003C6EE5">
        <w:rPr>
          <w:b/>
          <w:sz w:val="28"/>
          <w:szCs w:val="28"/>
        </w:rPr>
        <w:t>, пример</w:t>
      </w:r>
      <w:r w:rsidRPr="003C6EE5">
        <w:rPr>
          <w:sz w:val="28"/>
          <w:szCs w:val="28"/>
        </w:rPr>
        <w:t>.</w:t>
      </w:r>
    </w:p>
    <w:p w:rsidR="003C6EE5" w:rsidRPr="003C6EE5" w:rsidRDefault="003C6EE5" w:rsidP="003C6EE5">
      <w:pPr>
        <w:keepNext/>
        <w:ind w:firstLine="426"/>
        <w:jc w:val="both"/>
        <w:outlineLvl w:val="2"/>
        <w:rPr>
          <w:sz w:val="28"/>
          <w:szCs w:val="28"/>
        </w:rPr>
      </w:pPr>
      <w:r w:rsidRPr="003C6EE5">
        <w:rPr>
          <w:sz w:val="28"/>
          <w:szCs w:val="28"/>
        </w:rPr>
        <w:t xml:space="preserve">Для </w:t>
      </w:r>
      <w:r w:rsidR="00B37A5E">
        <w:rPr>
          <w:sz w:val="28"/>
          <w:szCs w:val="28"/>
        </w:rPr>
        <w:t xml:space="preserve">быстрой </w:t>
      </w:r>
      <w:r w:rsidRPr="003C6EE5">
        <w:rPr>
          <w:sz w:val="28"/>
          <w:szCs w:val="28"/>
        </w:rPr>
        <w:t>проверки работоспособности прибора в сети RS485-MODBUS, необходимо подключить его к компьютеру с установленным ПО, необходимым для проверки.  Для проверки можно использовать любое ПО, работающее с протоколом MODBUS, например, программу «TerringModbus», или какую-либо программу</w:t>
      </w:r>
      <w:r w:rsidR="00B37A5E">
        <w:rPr>
          <w:sz w:val="28"/>
          <w:szCs w:val="28"/>
        </w:rPr>
        <w:t>-</w:t>
      </w:r>
      <w:r w:rsidR="00B37A5E" w:rsidRPr="003C6EE5">
        <w:rPr>
          <w:sz w:val="28"/>
          <w:szCs w:val="28"/>
        </w:rPr>
        <w:t>терминал</w:t>
      </w:r>
      <w:r w:rsidRPr="003C6EE5">
        <w:rPr>
          <w:sz w:val="28"/>
          <w:szCs w:val="28"/>
        </w:rPr>
        <w:t>, например - «Termite».</w:t>
      </w:r>
    </w:p>
    <w:p w:rsidR="003C6EE5" w:rsidRPr="003C6EE5" w:rsidRDefault="003C6EE5" w:rsidP="003C6EE5">
      <w:pPr>
        <w:keepNext/>
        <w:ind w:firstLine="426"/>
        <w:jc w:val="both"/>
        <w:outlineLvl w:val="2"/>
        <w:rPr>
          <w:sz w:val="28"/>
          <w:szCs w:val="28"/>
        </w:rPr>
      </w:pPr>
      <w:r w:rsidRPr="003C6EE5">
        <w:rPr>
          <w:sz w:val="28"/>
          <w:szCs w:val="28"/>
        </w:rPr>
        <w:t>Для проверки работы в терминал</w:t>
      </w:r>
      <w:r w:rsidR="00B37A5E">
        <w:rPr>
          <w:sz w:val="28"/>
          <w:szCs w:val="28"/>
        </w:rPr>
        <w:t>е,</w:t>
      </w:r>
      <w:r w:rsidRPr="003C6EE5">
        <w:rPr>
          <w:sz w:val="28"/>
          <w:szCs w:val="28"/>
        </w:rPr>
        <w:t xml:space="preserve"> надо выбрать в приборе протокол MODBUS-ASCII, установить сетевой адрес «1» и отправить в прибор строку вида:</w:t>
      </w:r>
    </w:p>
    <w:p w:rsidR="003C6EE5" w:rsidRPr="003C6EE5" w:rsidRDefault="003C6EE5" w:rsidP="003C6EE5">
      <w:pPr>
        <w:keepNext/>
        <w:ind w:firstLine="426"/>
        <w:jc w:val="both"/>
        <w:outlineLvl w:val="2"/>
        <w:rPr>
          <w:sz w:val="28"/>
          <w:szCs w:val="28"/>
        </w:rPr>
      </w:pPr>
      <w:r w:rsidRPr="003C6EE5">
        <w:rPr>
          <w:sz w:val="28"/>
          <w:szCs w:val="28"/>
        </w:rPr>
        <w:t>:010300000001FB &lt;CR&gt;&lt;LF&gt;, где  &lt;CR&gt;&lt;LF&gt; - это символа возврата каретки и перевода строки.</w:t>
      </w:r>
      <w:r w:rsidR="009E7624">
        <w:rPr>
          <w:sz w:val="28"/>
          <w:szCs w:val="28"/>
        </w:rPr>
        <w:t xml:space="preserve"> (</w:t>
      </w:r>
      <w:r w:rsidRPr="003C6EE5">
        <w:rPr>
          <w:sz w:val="28"/>
          <w:szCs w:val="28"/>
        </w:rPr>
        <w:t>Это - команда чтения регистра 0000h.</w:t>
      </w:r>
      <w:r w:rsidR="009E7624">
        <w:rPr>
          <w:sz w:val="28"/>
          <w:szCs w:val="28"/>
        </w:rPr>
        <w:t>)</w:t>
      </w:r>
    </w:p>
    <w:p w:rsidR="003C6EE5" w:rsidRPr="003C6EE5" w:rsidRDefault="003C6EE5" w:rsidP="003C6EE5">
      <w:pPr>
        <w:keepNext/>
        <w:ind w:firstLine="426"/>
        <w:jc w:val="both"/>
        <w:outlineLvl w:val="2"/>
        <w:rPr>
          <w:sz w:val="28"/>
          <w:szCs w:val="28"/>
        </w:rPr>
      </w:pPr>
      <w:r w:rsidRPr="003C6EE5">
        <w:rPr>
          <w:sz w:val="28"/>
          <w:szCs w:val="28"/>
        </w:rPr>
        <w:t>Ответ прибора должен иметь вид:</w:t>
      </w:r>
    </w:p>
    <w:p w:rsidR="003C6EE5" w:rsidRPr="003C6EE5" w:rsidRDefault="003C6EE5" w:rsidP="003C6EE5">
      <w:pPr>
        <w:keepNext/>
        <w:ind w:firstLine="426"/>
        <w:jc w:val="both"/>
        <w:outlineLvl w:val="2"/>
        <w:rPr>
          <w:sz w:val="28"/>
          <w:szCs w:val="28"/>
        </w:rPr>
      </w:pPr>
      <w:r w:rsidRPr="003C6EE5">
        <w:rPr>
          <w:sz w:val="28"/>
          <w:szCs w:val="28"/>
        </w:rPr>
        <w:t xml:space="preserve">:010302ddddLL &lt;CR&gt;&lt;LF&gt;, где dddd - данные, LL-контрольный код LRC. </w:t>
      </w:r>
    </w:p>
    <w:p w:rsidR="003C6EE5" w:rsidRPr="003C6EE5" w:rsidRDefault="003C6EE5" w:rsidP="003C6EE5">
      <w:pPr>
        <w:ind w:firstLine="709"/>
        <w:jc w:val="both"/>
        <w:rPr>
          <w:sz w:val="28"/>
          <w:szCs w:val="28"/>
        </w:rPr>
      </w:pPr>
      <w:r w:rsidRPr="003C6EE5">
        <w:rPr>
          <w:sz w:val="28"/>
          <w:szCs w:val="28"/>
        </w:rPr>
        <w:t>Проверка работы в других программах производится в соответствии с их функциональностью.</w:t>
      </w:r>
    </w:p>
    <w:p w:rsidR="002D4A7A" w:rsidRDefault="002D4A7A">
      <w:pPr>
        <w:ind w:firstLine="709"/>
        <w:rPr>
          <w:sz w:val="28"/>
          <w:szCs w:val="28"/>
        </w:rPr>
      </w:pPr>
    </w:p>
    <w:p w:rsidR="002D4A7A" w:rsidRDefault="00554B1A">
      <w:pPr>
        <w:tabs>
          <w:tab w:val="left" w:pos="10335"/>
        </w:tabs>
        <w:ind w:right="-155" w:firstLine="709"/>
        <w:jc w:val="both"/>
        <w:rPr>
          <w:b/>
          <w:bCs/>
          <w:spacing w:val="-2"/>
          <w:sz w:val="28"/>
          <w:szCs w:val="28"/>
        </w:rPr>
      </w:pPr>
      <w:r>
        <w:rPr>
          <w:b/>
          <w:bCs/>
          <w:spacing w:val="-2"/>
          <w:sz w:val="28"/>
          <w:szCs w:val="28"/>
        </w:rPr>
        <w:t>5.</w:t>
      </w:r>
      <w:r w:rsidR="003C6EE5">
        <w:rPr>
          <w:b/>
          <w:bCs/>
          <w:spacing w:val="-2"/>
          <w:sz w:val="28"/>
          <w:szCs w:val="28"/>
        </w:rPr>
        <w:t>7</w:t>
      </w:r>
      <w:r>
        <w:rPr>
          <w:b/>
          <w:bCs/>
          <w:spacing w:val="-2"/>
          <w:sz w:val="28"/>
          <w:szCs w:val="28"/>
        </w:rPr>
        <w:t xml:space="preserve"> Список разделов и программируемых параметров. </w:t>
      </w:r>
    </w:p>
    <w:p w:rsidR="002D4A7A" w:rsidRDefault="00554B1A">
      <w:pPr>
        <w:ind w:firstLine="709"/>
        <w:jc w:val="both"/>
        <w:rPr>
          <w:sz w:val="28"/>
          <w:szCs w:val="28"/>
        </w:rPr>
      </w:pPr>
      <w:r>
        <w:rPr>
          <w:sz w:val="28"/>
          <w:szCs w:val="28"/>
        </w:rPr>
        <w:t>В меню программирования прибора представлено до шести разделов (в соответствии с моделью прибора), каждый раздел содержит несколько программируемых параметров.</w:t>
      </w:r>
    </w:p>
    <w:p w:rsidR="009E7624" w:rsidRDefault="009E7624">
      <w:pPr>
        <w:ind w:firstLine="709"/>
        <w:jc w:val="both"/>
        <w:rPr>
          <w:sz w:val="28"/>
          <w:szCs w:val="28"/>
        </w:rPr>
      </w:pPr>
    </w:p>
    <w:p w:rsidR="009E7624" w:rsidRDefault="00554B1A" w:rsidP="005E05CD">
      <w:pPr>
        <w:tabs>
          <w:tab w:val="left" w:pos="360"/>
        </w:tabs>
        <w:ind w:firstLine="709"/>
        <w:jc w:val="both"/>
        <w:rPr>
          <w:sz w:val="28"/>
          <w:szCs w:val="28"/>
        </w:rPr>
      </w:pPr>
      <w:r>
        <w:rPr>
          <w:sz w:val="28"/>
          <w:szCs w:val="28"/>
        </w:rPr>
        <w:t>Раздел 1 «Программа» предназначен для установки параметров выполнения программ регулирования.  Параметры данного раздела представлены в таблице 4.</w:t>
      </w:r>
    </w:p>
    <w:p w:rsidR="002D4A7A" w:rsidRDefault="00554B1A">
      <w:pPr>
        <w:ind w:firstLine="709"/>
        <w:jc w:val="both"/>
        <w:rPr>
          <w:sz w:val="28"/>
          <w:szCs w:val="28"/>
        </w:rPr>
      </w:pPr>
      <w:r>
        <w:rPr>
          <w:sz w:val="28"/>
          <w:szCs w:val="28"/>
        </w:rPr>
        <w:t>Таблица 4</w:t>
      </w:r>
      <w:r w:rsidR="00DD263B">
        <w:rPr>
          <w:sz w:val="28"/>
          <w:szCs w:val="28"/>
        </w:rPr>
        <w:t>– Программируемые параметры</w:t>
      </w:r>
    </w:p>
    <w:tbl>
      <w:tblPr>
        <w:tblW w:w="10777" w:type="dxa"/>
        <w:jc w:val="center"/>
        <w:tblLayout w:type="fixed"/>
        <w:tblLook w:val="04A0" w:firstRow="1" w:lastRow="0" w:firstColumn="1" w:lastColumn="0" w:noHBand="0" w:noVBand="1"/>
      </w:tblPr>
      <w:tblGrid>
        <w:gridCol w:w="1548"/>
        <w:gridCol w:w="2464"/>
        <w:gridCol w:w="1736"/>
        <w:gridCol w:w="4792"/>
        <w:gridCol w:w="237"/>
      </w:tblGrid>
      <w:tr w:rsidR="002D4A7A" w:rsidTr="00DD263B">
        <w:trPr>
          <w:gridAfter w:val="1"/>
          <w:wAfter w:w="237" w:type="dxa"/>
          <w:trHeight w:val="357"/>
          <w:jc w:val="center"/>
        </w:trPr>
        <w:tc>
          <w:tcPr>
            <w:tcW w:w="1548"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 раздела</w:t>
            </w:r>
          </w:p>
        </w:tc>
        <w:tc>
          <w:tcPr>
            <w:tcW w:w="4200" w:type="dxa"/>
            <w:gridSpan w:val="2"/>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Обозначение раздела</w:t>
            </w:r>
          </w:p>
        </w:tc>
        <w:tc>
          <w:tcPr>
            <w:tcW w:w="4792"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Название раздела</w:t>
            </w:r>
          </w:p>
        </w:tc>
      </w:tr>
      <w:tr w:rsidR="002D4A7A" w:rsidTr="00DD263B">
        <w:trPr>
          <w:gridAfter w:val="1"/>
          <w:wAfter w:w="237" w:type="dxa"/>
          <w:trHeight w:val="519"/>
          <w:jc w:val="center"/>
        </w:trPr>
        <w:tc>
          <w:tcPr>
            <w:tcW w:w="1548"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rPr>
                <w:iCs/>
                <w:sz w:val="28"/>
                <w:szCs w:val="28"/>
              </w:rPr>
            </w:pPr>
            <w:r>
              <w:rPr>
                <w:iCs/>
                <w:sz w:val="28"/>
                <w:szCs w:val="28"/>
              </w:rPr>
              <w:t>1</w:t>
            </w:r>
          </w:p>
        </w:tc>
        <w:tc>
          <w:tcPr>
            <w:tcW w:w="4200" w:type="dxa"/>
            <w:gridSpan w:val="2"/>
            <w:tcBorders>
              <w:top w:val="single" w:sz="4" w:space="0" w:color="000000"/>
              <w:left w:val="single" w:sz="4" w:space="0" w:color="000000"/>
              <w:bottom w:val="single" w:sz="4" w:space="0" w:color="000000"/>
              <w:right w:val="single" w:sz="4" w:space="0" w:color="000000"/>
            </w:tcBorders>
          </w:tcPr>
          <w:p w:rsidR="002D4A7A" w:rsidRDefault="00A63642">
            <w:pPr>
              <w:widowControl w:val="0"/>
              <w:rPr>
                <w:sz w:val="28"/>
                <w:szCs w:val="28"/>
                <w:lang w:val="en-US"/>
              </w:rPr>
            </w:pPr>
            <w:r>
              <w:rPr>
                <w:noProof/>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_x0000_tole_rId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06198" id="_x0000_tole_rId53"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KN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Lo6yjV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674" w:dyaOrig="252">
                <v:shape id="ole_rId53" o:spid="_x0000_i1039" type="#_x0000_t75" style="width:36.85pt;height:13.4pt;visibility:visible;mso-wrap-distance-right:0" o:ole="">
                  <v:imagedata r:id="rId42" o:title=""/>
                </v:shape>
                <o:OLEObject Type="Embed" ProgID="CorelDRAW.Graphic.12" ShapeID="ole_rId53" DrawAspect="Content" ObjectID="_1794127076" r:id="rId43"/>
              </w:object>
            </w:r>
          </w:p>
          <w:p w:rsidR="002D4A7A" w:rsidRDefault="00554B1A">
            <w:pPr>
              <w:widowControl w:val="0"/>
              <w:rPr>
                <w:sz w:val="28"/>
                <w:szCs w:val="28"/>
              </w:rPr>
            </w:pPr>
            <w:r>
              <w:rPr>
                <w:sz w:val="28"/>
                <w:szCs w:val="28"/>
                <w:lang w:val="en-US"/>
              </w:rPr>
              <w:t>ProG</w:t>
            </w:r>
          </w:p>
        </w:tc>
        <w:tc>
          <w:tcPr>
            <w:tcW w:w="4792"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iCs/>
                <w:sz w:val="28"/>
                <w:szCs w:val="28"/>
              </w:rPr>
              <w:t>управление</w:t>
            </w:r>
          </w:p>
        </w:tc>
      </w:tr>
      <w:tr w:rsidR="002D4A7A" w:rsidTr="00DD263B">
        <w:trPr>
          <w:gridAfter w:val="1"/>
          <w:wAfter w:w="237" w:type="dxa"/>
          <w:trHeight w:val="442"/>
          <w:jc w:val="center"/>
        </w:trPr>
        <w:tc>
          <w:tcPr>
            <w:tcW w:w="1548"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86" w:right="-108"/>
              <w:jc w:val="center"/>
              <w:rPr>
                <w:iCs/>
                <w:sz w:val="28"/>
                <w:szCs w:val="28"/>
              </w:rPr>
            </w:pPr>
            <w:r>
              <w:rPr>
                <w:iCs/>
                <w:sz w:val="28"/>
                <w:szCs w:val="28"/>
              </w:rPr>
              <w:t>Обозначение параметра</w:t>
            </w:r>
          </w:p>
        </w:tc>
        <w:tc>
          <w:tcPr>
            <w:tcW w:w="2464"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0"/>
              </w:tabs>
              <w:jc w:val="center"/>
              <w:rPr>
                <w:iCs/>
                <w:sz w:val="28"/>
                <w:szCs w:val="28"/>
              </w:rPr>
            </w:pPr>
            <w:r>
              <w:rPr>
                <w:iCs/>
                <w:sz w:val="28"/>
                <w:szCs w:val="28"/>
              </w:rPr>
              <w:t>Название</w:t>
            </w:r>
          </w:p>
          <w:p w:rsidR="002D4A7A" w:rsidRDefault="00554B1A">
            <w:pPr>
              <w:widowControl w:val="0"/>
              <w:tabs>
                <w:tab w:val="left" w:pos="0"/>
              </w:tabs>
              <w:jc w:val="center"/>
              <w:rPr>
                <w:iCs/>
                <w:sz w:val="28"/>
                <w:szCs w:val="28"/>
              </w:rPr>
            </w:pPr>
            <w:r>
              <w:rPr>
                <w:iCs/>
                <w:sz w:val="28"/>
                <w:szCs w:val="28"/>
              </w:rPr>
              <w:t>параметра</w:t>
            </w:r>
          </w:p>
        </w:tc>
        <w:tc>
          <w:tcPr>
            <w:tcW w:w="17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228"/>
              </w:tabs>
              <w:ind w:left="-108" w:right="-108"/>
              <w:jc w:val="center"/>
              <w:rPr>
                <w:iCs/>
                <w:sz w:val="28"/>
                <w:szCs w:val="28"/>
              </w:rPr>
            </w:pPr>
            <w:r>
              <w:rPr>
                <w:iCs/>
                <w:sz w:val="28"/>
                <w:szCs w:val="28"/>
              </w:rPr>
              <w:t>Значение</w:t>
            </w:r>
          </w:p>
          <w:p w:rsidR="002D4A7A" w:rsidRDefault="00554B1A">
            <w:pPr>
              <w:widowControl w:val="0"/>
              <w:tabs>
                <w:tab w:val="left" w:pos="-228"/>
              </w:tabs>
              <w:ind w:left="-108" w:right="-108"/>
              <w:jc w:val="center"/>
              <w:rPr>
                <w:iCs/>
                <w:sz w:val="28"/>
                <w:szCs w:val="28"/>
              </w:rPr>
            </w:pPr>
            <w:r>
              <w:rPr>
                <w:iCs/>
                <w:sz w:val="28"/>
                <w:szCs w:val="28"/>
              </w:rPr>
              <w:t>параметра</w:t>
            </w:r>
          </w:p>
        </w:tc>
        <w:tc>
          <w:tcPr>
            <w:tcW w:w="4792"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iCs/>
                <w:sz w:val="28"/>
                <w:szCs w:val="28"/>
              </w:rPr>
              <w:t>Комментарии</w:t>
            </w:r>
          </w:p>
        </w:tc>
      </w:tr>
      <w:tr w:rsidR="002D4A7A" w:rsidTr="00DD263B">
        <w:trPr>
          <w:gridAfter w:val="1"/>
          <w:wAfter w:w="237" w:type="dxa"/>
          <w:trHeight w:val="284"/>
          <w:jc w:val="center"/>
        </w:trPr>
        <w:tc>
          <w:tcPr>
            <w:tcW w:w="1548" w:type="dxa"/>
            <w:vMerge w:val="restart"/>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tabs>
                <w:tab w:val="left" w:pos="0"/>
              </w:tabs>
              <w:jc w:val="center"/>
              <w:rPr>
                <w:sz w:val="28"/>
                <w:szCs w:val="28"/>
                <w:lang w:val="en-US"/>
              </w:rPr>
            </w:pPr>
            <w:r>
              <w:rPr>
                <w:sz w:val="28"/>
                <w:szCs w:val="28"/>
                <w:lang w:val="en-US"/>
              </w:rPr>
              <w:t>unit</w:t>
            </w:r>
          </w:p>
        </w:tc>
        <w:tc>
          <w:tcPr>
            <w:tcW w:w="2464" w:type="dxa"/>
            <w:vMerge w:val="restart"/>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rPr>
                <w:iCs/>
                <w:sz w:val="28"/>
                <w:szCs w:val="28"/>
              </w:rPr>
            </w:pPr>
            <w:r>
              <w:rPr>
                <w:iCs/>
                <w:sz w:val="28"/>
                <w:szCs w:val="28"/>
              </w:rPr>
              <w:t>единицы времени хода программы</w:t>
            </w:r>
          </w:p>
        </w:tc>
        <w:tc>
          <w:tcPr>
            <w:tcW w:w="17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iCs/>
                <w:sz w:val="28"/>
                <w:szCs w:val="28"/>
              </w:rPr>
            </w:pPr>
            <w:r>
              <w:rPr>
                <w:iCs/>
                <w:sz w:val="28"/>
                <w:szCs w:val="28"/>
              </w:rPr>
              <w:t>1с</w:t>
            </w:r>
          </w:p>
        </w:tc>
        <w:tc>
          <w:tcPr>
            <w:tcW w:w="479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right="131"/>
              <w:rPr>
                <w:iCs/>
                <w:sz w:val="28"/>
                <w:szCs w:val="28"/>
              </w:rPr>
            </w:pPr>
            <w:r>
              <w:rPr>
                <w:iCs/>
                <w:sz w:val="28"/>
                <w:szCs w:val="28"/>
              </w:rPr>
              <w:t>секунды</w:t>
            </w:r>
          </w:p>
        </w:tc>
      </w:tr>
      <w:tr w:rsidR="002D4A7A" w:rsidTr="00DD263B">
        <w:trPr>
          <w:trHeight w:val="284"/>
          <w:jc w:val="center"/>
        </w:trPr>
        <w:tc>
          <w:tcPr>
            <w:tcW w:w="1548"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tabs>
                <w:tab w:val="left" w:pos="0"/>
              </w:tabs>
              <w:jc w:val="center"/>
              <w:rPr>
                <w:sz w:val="28"/>
                <w:szCs w:val="28"/>
              </w:rPr>
            </w:pPr>
          </w:p>
        </w:tc>
        <w:tc>
          <w:tcPr>
            <w:tcW w:w="2464"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rPr>
                <w:iCs/>
                <w:sz w:val="28"/>
                <w:szCs w:val="28"/>
              </w:rPr>
            </w:pPr>
          </w:p>
        </w:tc>
        <w:tc>
          <w:tcPr>
            <w:tcW w:w="17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iCs/>
                <w:sz w:val="28"/>
                <w:szCs w:val="28"/>
              </w:rPr>
            </w:pPr>
            <w:r>
              <w:rPr>
                <w:iCs/>
                <w:sz w:val="28"/>
                <w:szCs w:val="28"/>
              </w:rPr>
              <w:t>60с</w:t>
            </w:r>
          </w:p>
        </w:tc>
        <w:tc>
          <w:tcPr>
            <w:tcW w:w="479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right="131"/>
              <w:rPr>
                <w:iCs/>
                <w:sz w:val="28"/>
                <w:szCs w:val="28"/>
              </w:rPr>
            </w:pPr>
            <w:r>
              <w:rPr>
                <w:iCs/>
                <w:sz w:val="28"/>
                <w:szCs w:val="28"/>
              </w:rPr>
              <w:t>минуты</w:t>
            </w:r>
          </w:p>
          <w:p w:rsidR="002D4A7A" w:rsidRDefault="002D4A7A" w:rsidP="00D25202">
            <w:pPr>
              <w:widowControl w:val="0"/>
              <w:ind w:right="94"/>
              <w:rPr>
                <w:iCs/>
                <w:sz w:val="28"/>
                <w:szCs w:val="28"/>
              </w:rPr>
            </w:pPr>
          </w:p>
          <w:p w:rsidR="002D4A7A" w:rsidRDefault="002D4A7A">
            <w:pPr>
              <w:widowControl w:val="0"/>
              <w:ind w:right="131"/>
              <w:rPr>
                <w:iCs/>
                <w:sz w:val="28"/>
                <w:szCs w:val="28"/>
              </w:rPr>
            </w:pPr>
          </w:p>
        </w:tc>
        <w:tc>
          <w:tcPr>
            <w:tcW w:w="237" w:type="dxa"/>
          </w:tcPr>
          <w:p w:rsidR="002D4A7A" w:rsidRDefault="002D4A7A">
            <w:pPr>
              <w:widowControl w:val="0"/>
            </w:pPr>
          </w:p>
        </w:tc>
      </w:tr>
      <w:tr w:rsidR="002D4A7A" w:rsidTr="00DD263B">
        <w:trPr>
          <w:gridAfter w:val="1"/>
          <w:wAfter w:w="237" w:type="dxa"/>
          <w:trHeight w:val="284"/>
          <w:jc w:val="center"/>
        </w:trPr>
        <w:tc>
          <w:tcPr>
            <w:tcW w:w="1548" w:type="dxa"/>
            <w:vMerge w:val="restart"/>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tabs>
                <w:tab w:val="left" w:pos="0"/>
              </w:tabs>
              <w:jc w:val="center"/>
              <w:rPr>
                <w:sz w:val="28"/>
                <w:szCs w:val="28"/>
                <w:lang w:val="en-US"/>
              </w:rPr>
            </w:pPr>
            <w:r>
              <w:rPr>
                <w:sz w:val="28"/>
                <w:szCs w:val="28"/>
                <w:lang w:val="en-US"/>
              </w:rPr>
              <w:t>CycL</w:t>
            </w:r>
          </w:p>
        </w:tc>
        <w:tc>
          <w:tcPr>
            <w:tcW w:w="2464"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iCs/>
                <w:sz w:val="28"/>
                <w:szCs w:val="28"/>
              </w:rPr>
              <w:t>режим цикла</w:t>
            </w:r>
          </w:p>
        </w:tc>
        <w:tc>
          <w:tcPr>
            <w:tcW w:w="17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iCs/>
                <w:sz w:val="28"/>
                <w:szCs w:val="28"/>
                <w:lang w:val="en-US"/>
              </w:rPr>
            </w:pPr>
            <w:r>
              <w:rPr>
                <w:iCs/>
                <w:sz w:val="28"/>
                <w:szCs w:val="28"/>
                <w:lang w:val="en-US"/>
              </w:rPr>
              <w:t>Off</w:t>
            </w:r>
          </w:p>
        </w:tc>
        <w:tc>
          <w:tcPr>
            <w:tcW w:w="479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right="131"/>
              <w:rPr>
                <w:iCs/>
                <w:sz w:val="28"/>
                <w:szCs w:val="28"/>
              </w:rPr>
            </w:pPr>
            <w:r>
              <w:rPr>
                <w:iCs/>
                <w:sz w:val="28"/>
                <w:szCs w:val="28"/>
              </w:rPr>
              <w:t>после окончания программы регулятор завершит регулирование</w:t>
            </w:r>
          </w:p>
        </w:tc>
      </w:tr>
      <w:tr w:rsidR="002D4A7A" w:rsidTr="00DD263B">
        <w:trPr>
          <w:trHeight w:val="1070"/>
          <w:jc w:val="center"/>
        </w:trPr>
        <w:tc>
          <w:tcPr>
            <w:tcW w:w="1548"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tabs>
                <w:tab w:val="left" w:pos="0"/>
              </w:tabs>
              <w:jc w:val="center"/>
              <w:rPr>
                <w:b/>
                <w:sz w:val="28"/>
                <w:szCs w:val="28"/>
              </w:rPr>
            </w:pPr>
          </w:p>
        </w:tc>
        <w:tc>
          <w:tcPr>
            <w:tcW w:w="2464"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rPr>
                <w:iCs/>
                <w:sz w:val="28"/>
                <w:szCs w:val="28"/>
              </w:rPr>
            </w:pPr>
          </w:p>
        </w:tc>
        <w:tc>
          <w:tcPr>
            <w:tcW w:w="17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iCs/>
                <w:sz w:val="28"/>
                <w:szCs w:val="28"/>
              </w:rPr>
            </w:pPr>
            <w:r>
              <w:rPr>
                <w:iCs/>
                <w:sz w:val="28"/>
                <w:szCs w:val="28"/>
                <w:lang w:val="en-US"/>
              </w:rPr>
              <w:t>On</w:t>
            </w:r>
          </w:p>
        </w:tc>
        <w:tc>
          <w:tcPr>
            <w:tcW w:w="479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right="131"/>
              <w:rPr>
                <w:iCs/>
                <w:sz w:val="28"/>
                <w:szCs w:val="28"/>
              </w:rPr>
            </w:pPr>
            <w:r>
              <w:rPr>
                <w:iCs/>
                <w:sz w:val="28"/>
                <w:szCs w:val="28"/>
              </w:rPr>
              <w:t>после окончания программы регулятор начнет выполнение программы с шага №1</w:t>
            </w:r>
          </w:p>
        </w:tc>
        <w:tc>
          <w:tcPr>
            <w:tcW w:w="237" w:type="dxa"/>
          </w:tcPr>
          <w:p w:rsidR="002D4A7A" w:rsidRDefault="002D4A7A">
            <w:pPr>
              <w:widowControl w:val="0"/>
            </w:pPr>
          </w:p>
        </w:tc>
      </w:tr>
      <w:tr w:rsidR="002D4A7A" w:rsidTr="00DD263B">
        <w:trPr>
          <w:gridAfter w:val="1"/>
          <w:wAfter w:w="237" w:type="dxa"/>
          <w:trHeight w:val="284"/>
          <w:jc w:val="center"/>
        </w:trPr>
        <w:tc>
          <w:tcPr>
            <w:tcW w:w="1548" w:type="dxa"/>
            <w:vMerge w:val="restart"/>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tabs>
                <w:tab w:val="left" w:pos="0"/>
              </w:tabs>
              <w:jc w:val="center"/>
              <w:rPr>
                <w:sz w:val="28"/>
                <w:szCs w:val="28"/>
                <w:lang w:val="en-US"/>
              </w:rPr>
            </w:pPr>
            <w:r>
              <w:rPr>
                <w:sz w:val="28"/>
                <w:szCs w:val="28"/>
                <w:lang w:val="en-US"/>
              </w:rPr>
              <w:t>P.ALr</w:t>
            </w:r>
          </w:p>
        </w:tc>
        <w:tc>
          <w:tcPr>
            <w:tcW w:w="2464" w:type="dxa"/>
            <w:vMerge w:val="restart"/>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rPr>
                <w:iCs/>
                <w:sz w:val="28"/>
                <w:szCs w:val="28"/>
              </w:rPr>
            </w:pPr>
            <w:r>
              <w:rPr>
                <w:iCs/>
                <w:sz w:val="28"/>
                <w:szCs w:val="28"/>
              </w:rPr>
              <w:t>режим управления выходным реле, сигнализирующим выполнение программы</w:t>
            </w:r>
          </w:p>
        </w:tc>
        <w:tc>
          <w:tcPr>
            <w:tcW w:w="17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iCs/>
                <w:sz w:val="28"/>
                <w:szCs w:val="28"/>
                <w:lang w:val="en-US"/>
              </w:rPr>
            </w:pPr>
            <w:r>
              <w:rPr>
                <w:iCs/>
                <w:sz w:val="28"/>
                <w:szCs w:val="28"/>
                <w:lang w:val="en-US"/>
              </w:rPr>
              <w:t>oFF</w:t>
            </w:r>
          </w:p>
        </w:tc>
        <w:tc>
          <w:tcPr>
            <w:tcW w:w="479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right="131"/>
              <w:rPr>
                <w:iCs/>
                <w:sz w:val="28"/>
                <w:szCs w:val="28"/>
              </w:rPr>
            </w:pPr>
            <w:r>
              <w:rPr>
                <w:iCs/>
                <w:sz w:val="28"/>
                <w:szCs w:val="28"/>
              </w:rPr>
              <w:t>реле не используется</w:t>
            </w:r>
          </w:p>
        </w:tc>
      </w:tr>
      <w:tr w:rsidR="002D4A7A" w:rsidTr="00DD263B">
        <w:trPr>
          <w:trHeight w:val="284"/>
          <w:jc w:val="center"/>
        </w:trPr>
        <w:tc>
          <w:tcPr>
            <w:tcW w:w="1548"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tabs>
                <w:tab w:val="left" w:pos="0"/>
              </w:tabs>
              <w:jc w:val="center"/>
              <w:rPr>
                <w:sz w:val="28"/>
                <w:szCs w:val="28"/>
              </w:rPr>
            </w:pPr>
          </w:p>
        </w:tc>
        <w:tc>
          <w:tcPr>
            <w:tcW w:w="2464"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rPr>
                <w:iCs/>
                <w:sz w:val="28"/>
                <w:szCs w:val="28"/>
              </w:rPr>
            </w:pPr>
          </w:p>
        </w:tc>
        <w:tc>
          <w:tcPr>
            <w:tcW w:w="17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iCs/>
                <w:sz w:val="28"/>
                <w:szCs w:val="28"/>
                <w:lang w:val="en-US"/>
              </w:rPr>
            </w:pPr>
            <w:r>
              <w:rPr>
                <w:iCs/>
                <w:sz w:val="28"/>
                <w:szCs w:val="28"/>
                <w:lang w:val="en-US"/>
              </w:rPr>
              <w:t>run</w:t>
            </w:r>
          </w:p>
        </w:tc>
        <w:tc>
          <w:tcPr>
            <w:tcW w:w="479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right="131"/>
              <w:rPr>
                <w:iCs/>
                <w:sz w:val="28"/>
                <w:szCs w:val="28"/>
              </w:rPr>
            </w:pPr>
            <w:r>
              <w:rPr>
                <w:iCs/>
                <w:sz w:val="28"/>
                <w:szCs w:val="28"/>
              </w:rPr>
              <w:t>реле включено во время хода программы и выключается по окончанию</w:t>
            </w:r>
          </w:p>
        </w:tc>
        <w:tc>
          <w:tcPr>
            <w:tcW w:w="237" w:type="dxa"/>
          </w:tcPr>
          <w:p w:rsidR="002D4A7A" w:rsidRDefault="002D4A7A">
            <w:pPr>
              <w:widowControl w:val="0"/>
            </w:pPr>
          </w:p>
        </w:tc>
      </w:tr>
      <w:tr w:rsidR="002D4A7A" w:rsidTr="00DD263B">
        <w:trPr>
          <w:trHeight w:val="284"/>
          <w:jc w:val="center"/>
        </w:trPr>
        <w:tc>
          <w:tcPr>
            <w:tcW w:w="1548"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tabs>
                <w:tab w:val="left" w:pos="0"/>
              </w:tabs>
              <w:jc w:val="center"/>
              <w:rPr>
                <w:sz w:val="28"/>
                <w:szCs w:val="28"/>
              </w:rPr>
            </w:pPr>
          </w:p>
        </w:tc>
        <w:tc>
          <w:tcPr>
            <w:tcW w:w="2464"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rPr>
                <w:iCs/>
                <w:sz w:val="28"/>
                <w:szCs w:val="28"/>
              </w:rPr>
            </w:pPr>
          </w:p>
        </w:tc>
        <w:tc>
          <w:tcPr>
            <w:tcW w:w="17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iCs/>
                <w:sz w:val="28"/>
                <w:szCs w:val="28"/>
                <w:lang w:val="en-US"/>
              </w:rPr>
            </w:pPr>
            <w:r>
              <w:rPr>
                <w:iCs/>
                <w:sz w:val="28"/>
                <w:szCs w:val="28"/>
                <w:lang w:val="en-US"/>
              </w:rPr>
              <w:t>End</w:t>
            </w:r>
          </w:p>
        </w:tc>
        <w:tc>
          <w:tcPr>
            <w:tcW w:w="479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right="131"/>
              <w:rPr>
                <w:iCs/>
                <w:sz w:val="28"/>
                <w:szCs w:val="28"/>
              </w:rPr>
            </w:pPr>
            <w:r>
              <w:rPr>
                <w:iCs/>
                <w:sz w:val="28"/>
                <w:szCs w:val="28"/>
              </w:rPr>
              <w:t xml:space="preserve">реле включается при окончании программы и выключается вручную нажатием кнопки </w:t>
            </w:r>
            <w:r w:rsidR="00A63642">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_x0000_tole_rId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8781B" id="_x0000_tole_rId55"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65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qTzOuV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60" w:dyaOrig="300">
                <v:shape id="ole_rId55" o:spid="_x0000_i1040" type="#_x0000_t75" style="width:18.4pt;height:15.05pt;visibility:visible;mso-wrap-distance-right:0" o:ole="">
                  <v:imagedata r:id="rId32" o:title=""/>
                </v:shape>
                <o:OLEObject Type="Embed" ProgID="CorelDRAW.Graphic.12" ShapeID="ole_rId55" DrawAspect="Content" ObjectID="_1794127077" r:id="rId44"/>
              </w:object>
            </w:r>
            <w:r>
              <w:rPr>
                <w:sz w:val="28"/>
                <w:szCs w:val="28"/>
              </w:rPr>
              <w:t xml:space="preserve"> или </w:t>
            </w:r>
            <w:r w:rsidR="00A63642">
              <w:rPr>
                <w:noProof/>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_x0000_tole_rId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61E47" id="_x0000_tole_rId5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I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4f32y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75" w:dyaOrig="300">
                <v:shape id="ole_rId57" o:spid="_x0000_i1041" type="#_x0000_t75" style="width:18.4pt;height:15.05pt;visibility:visible;mso-wrap-distance-right:0" o:ole="">
                  <v:imagedata r:id="rId23" o:title=""/>
                </v:shape>
                <o:OLEObject Type="Embed" ProgID="CorelDRAW.Graphic.12" ShapeID="ole_rId57" DrawAspect="Content" ObjectID="_1794127078" r:id="rId45"/>
              </w:object>
            </w:r>
          </w:p>
        </w:tc>
        <w:tc>
          <w:tcPr>
            <w:tcW w:w="237" w:type="dxa"/>
          </w:tcPr>
          <w:p w:rsidR="002D4A7A" w:rsidRDefault="002D4A7A">
            <w:pPr>
              <w:widowControl w:val="0"/>
            </w:pPr>
          </w:p>
        </w:tc>
      </w:tr>
      <w:tr w:rsidR="002D4A7A" w:rsidTr="00DD263B">
        <w:trPr>
          <w:trHeight w:val="284"/>
          <w:jc w:val="center"/>
        </w:trPr>
        <w:tc>
          <w:tcPr>
            <w:tcW w:w="1548"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tabs>
                <w:tab w:val="left" w:pos="0"/>
              </w:tabs>
              <w:jc w:val="center"/>
              <w:rPr>
                <w:sz w:val="28"/>
                <w:szCs w:val="28"/>
              </w:rPr>
            </w:pPr>
          </w:p>
        </w:tc>
        <w:tc>
          <w:tcPr>
            <w:tcW w:w="2464"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rPr>
                <w:iCs/>
                <w:sz w:val="28"/>
                <w:szCs w:val="28"/>
              </w:rPr>
            </w:pPr>
          </w:p>
        </w:tc>
        <w:tc>
          <w:tcPr>
            <w:tcW w:w="17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iCs/>
                <w:sz w:val="28"/>
                <w:szCs w:val="28"/>
                <w:lang w:val="en-US"/>
              </w:rPr>
            </w:pPr>
            <w:r>
              <w:rPr>
                <w:iCs/>
                <w:sz w:val="28"/>
                <w:szCs w:val="28"/>
                <w:lang w:val="en-US"/>
              </w:rPr>
              <w:t>StEp</w:t>
            </w:r>
          </w:p>
        </w:tc>
        <w:tc>
          <w:tcPr>
            <w:tcW w:w="479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right="131"/>
              <w:rPr>
                <w:iCs/>
                <w:sz w:val="28"/>
                <w:szCs w:val="28"/>
              </w:rPr>
            </w:pPr>
            <w:r>
              <w:rPr>
                <w:iCs/>
                <w:sz w:val="28"/>
                <w:szCs w:val="28"/>
              </w:rPr>
              <w:t>реле включается в начале каждого шага программы на заданное время</w:t>
            </w:r>
          </w:p>
        </w:tc>
        <w:tc>
          <w:tcPr>
            <w:tcW w:w="237" w:type="dxa"/>
          </w:tcPr>
          <w:p w:rsidR="002D4A7A" w:rsidRDefault="002D4A7A">
            <w:pPr>
              <w:widowControl w:val="0"/>
            </w:pPr>
          </w:p>
        </w:tc>
      </w:tr>
      <w:tr w:rsidR="002D4A7A" w:rsidTr="00DD263B">
        <w:trPr>
          <w:gridAfter w:val="1"/>
          <w:wAfter w:w="237" w:type="dxa"/>
          <w:trHeight w:val="1325"/>
          <w:jc w:val="center"/>
        </w:trPr>
        <w:tc>
          <w:tcPr>
            <w:tcW w:w="1548"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tabs>
                <w:tab w:val="left" w:pos="0"/>
              </w:tabs>
              <w:jc w:val="center"/>
              <w:rPr>
                <w:sz w:val="28"/>
                <w:szCs w:val="28"/>
              </w:rPr>
            </w:pPr>
            <w:r>
              <w:rPr>
                <w:sz w:val="28"/>
                <w:szCs w:val="28"/>
                <w:lang w:val="en-US"/>
              </w:rPr>
              <w:t>t.rEL</w:t>
            </w:r>
          </w:p>
        </w:tc>
        <w:tc>
          <w:tcPr>
            <w:tcW w:w="2464" w:type="dxa"/>
            <w:tcBorders>
              <w:top w:val="single" w:sz="4" w:space="0" w:color="000000"/>
              <w:left w:val="single" w:sz="4" w:space="0" w:color="000000"/>
              <w:bottom w:val="single" w:sz="4" w:space="0" w:color="000000"/>
              <w:right w:val="single" w:sz="4" w:space="0" w:color="000000"/>
            </w:tcBorders>
            <w:vAlign w:val="center"/>
          </w:tcPr>
          <w:p w:rsidR="002D4A7A" w:rsidRDefault="00554B1A" w:rsidP="00DD263B">
            <w:pPr>
              <w:widowControl w:val="0"/>
              <w:rPr>
                <w:iCs/>
                <w:sz w:val="28"/>
                <w:szCs w:val="28"/>
              </w:rPr>
            </w:pPr>
            <w:r>
              <w:rPr>
                <w:iCs/>
                <w:sz w:val="28"/>
                <w:szCs w:val="28"/>
              </w:rPr>
              <w:t xml:space="preserve">время, на которое включается реле, если выбран режим </w:t>
            </w:r>
            <w:r>
              <w:rPr>
                <w:iCs/>
                <w:sz w:val="28"/>
                <w:szCs w:val="28"/>
                <w:lang w:val="en-US"/>
              </w:rPr>
              <w:t>StEp</w:t>
            </w:r>
          </w:p>
        </w:tc>
        <w:tc>
          <w:tcPr>
            <w:tcW w:w="17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iCs/>
                <w:sz w:val="28"/>
                <w:szCs w:val="28"/>
              </w:rPr>
            </w:pPr>
            <w:r>
              <w:rPr>
                <w:iCs/>
                <w:sz w:val="28"/>
                <w:szCs w:val="28"/>
              </w:rPr>
              <w:t>От 1 до 2400 с</w:t>
            </w:r>
          </w:p>
        </w:tc>
        <w:tc>
          <w:tcPr>
            <w:tcW w:w="4792" w:type="dxa"/>
            <w:tcBorders>
              <w:top w:val="single" w:sz="4" w:space="0" w:color="000000"/>
              <w:left w:val="single" w:sz="4" w:space="0" w:color="000000"/>
              <w:bottom w:val="single" w:sz="4" w:space="0" w:color="000000"/>
              <w:right w:val="single" w:sz="4" w:space="0" w:color="000000"/>
            </w:tcBorders>
          </w:tcPr>
          <w:p w:rsidR="002D4A7A" w:rsidRDefault="002D4A7A">
            <w:pPr>
              <w:widowControl w:val="0"/>
              <w:ind w:left="80" w:right="131"/>
              <w:rPr>
                <w:iCs/>
                <w:sz w:val="28"/>
                <w:szCs w:val="28"/>
              </w:rPr>
            </w:pPr>
          </w:p>
        </w:tc>
      </w:tr>
      <w:tr w:rsidR="002D4A7A" w:rsidTr="00DD263B">
        <w:trPr>
          <w:gridAfter w:val="1"/>
          <w:wAfter w:w="237" w:type="dxa"/>
          <w:trHeight w:val="284"/>
          <w:jc w:val="center"/>
        </w:trPr>
        <w:tc>
          <w:tcPr>
            <w:tcW w:w="1548" w:type="dxa"/>
            <w:vMerge w:val="restart"/>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tabs>
                <w:tab w:val="left" w:pos="0"/>
              </w:tabs>
              <w:jc w:val="center"/>
              <w:rPr>
                <w:sz w:val="28"/>
                <w:szCs w:val="28"/>
              </w:rPr>
            </w:pPr>
            <w:r>
              <w:rPr>
                <w:sz w:val="28"/>
                <w:szCs w:val="28"/>
                <w:lang w:val="en-US"/>
              </w:rPr>
              <w:t>P.On</w:t>
            </w:r>
          </w:p>
        </w:tc>
        <w:tc>
          <w:tcPr>
            <w:tcW w:w="2464" w:type="dxa"/>
            <w:vMerge w:val="restart"/>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rPr>
                <w:iCs/>
                <w:sz w:val="28"/>
                <w:szCs w:val="28"/>
              </w:rPr>
            </w:pPr>
            <w:r>
              <w:rPr>
                <w:iCs/>
                <w:sz w:val="28"/>
                <w:szCs w:val="28"/>
              </w:rPr>
              <w:t>действие прибора при подаче питания</w:t>
            </w:r>
          </w:p>
        </w:tc>
        <w:tc>
          <w:tcPr>
            <w:tcW w:w="17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iCs/>
                <w:sz w:val="28"/>
                <w:szCs w:val="28"/>
                <w:lang w:val="en-US"/>
              </w:rPr>
            </w:pPr>
            <w:r>
              <w:rPr>
                <w:iCs/>
                <w:sz w:val="28"/>
                <w:szCs w:val="28"/>
                <w:lang w:val="en-US"/>
              </w:rPr>
              <w:t>Cont</w:t>
            </w:r>
          </w:p>
        </w:tc>
        <w:tc>
          <w:tcPr>
            <w:tcW w:w="479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right="131"/>
              <w:rPr>
                <w:iCs/>
                <w:sz w:val="28"/>
                <w:szCs w:val="28"/>
              </w:rPr>
            </w:pPr>
            <w:r>
              <w:rPr>
                <w:iCs/>
                <w:sz w:val="28"/>
                <w:szCs w:val="28"/>
              </w:rPr>
              <w:t>продолжить выполнение программы, если она выполнялась в момент выключения прибора</w:t>
            </w:r>
          </w:p>
        </w:tc>
      </w:tr>
      <w:tr w:rsidR="002D4A7A" w:rsidTr="00DD263B">
        <w:trPr>
          <w:trHeight w:val="284"/>
          <w:jc w:val="center"/>
        </w:trPr>
        <w:tc>
          <w:tcPr>
            <w:tcW w:w="1548"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tabs>
                <w:tab w:val="left" w:pos="0"/>
              </w:tabs>
              <w:jc w:val="center"/>
              <w:rPr>
                <w:sz w:val="28"/>
                <w:szCs w:val="28"/>
              </w:rPr>
            </w:pPr>
          </w:p>
        </w:tc>
        <w:tc>
          <w:tcPr>
            <w:tcW w:w="2464"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rPr>
                <w:iCs/>
                <w:sz w:val="28"/>
                <w:szCs w:val="28"/>
              </w:rPr>
            </w:pPr>
          </w:p>
        </w:tc>
        <w:tc>
          <w:tcPr>
            <w:tcW w:w="17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iCs/>
                <w:sz w:val="28"/>
                <w:szCs w:val="28"/>
                <w:lang w:val="en-US"/>
              </w:rPr>
            </w:pPr>
            <w:r>
              <w:rPr>
                <w:iCs/>
                <w:sz w:val="28"/>
                <w:szCs w:val="28"/>
                <w:lang w:val="en-US"/>
              </w:rPr>
              <w:t>StoP</w:t>
            </w:r>
          </w:p>
        </w:tc>
        <w:tc>
          <w:tcPr>
            <w:tcW w:w="479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right="131"/>
              <w:rPr>
                <w:iCs/>
                <w:sz w:val="28"/>
                <w:szCs w:val="28"/>
              </w:rPr>
            </w:pPr>
            <w:r>
              <w:rPr>
                <w:iCs/>
                <w:sz w:val="28"/>
                <w:szCs w:val="28"/>
              </w:rPr>
              <w:t>перейти в состояние «Программа остановлена» и к готовности к очередному запуску программы</w:t>
            </w:r>
          </w:p>
        </w:tc>
        <w:tc>
          <w:tcPr>
            <w:tcW w:w="237" w:type="dxa"/>
          </w:tcPr>
          <w:p w:rsidR="002D4A7A" w:rsidRDefault="002D4A7A">
            <w:pPr>
              <w:widowControl w:val="0"/>
            </w:pPr>
          </w:p>
        </w:tc>
      </w:tr>
      <w:tr w:rsidR="002D4A7A" w:rsidTr="00DD263B">
        <w:trPr>
          <w:trHeight w:val="284"/>
          <w:jc w:val="center"/>
        </w:trPr>
        <w:tc>
          <w:tcPr>
            <w:tcW w:w="1548"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tabs>
                <w:tab w:val="left" w:pos="0"/>
              </w:tabs>
              <w:jc w:val="center"/>
              <w:rPr>
                <w:sz w:val="28"/>
                <w:szCs w:val="28"/>
                <w:lang w:val="en-US"/>
              </w:rPr>
            </w:pPr>
            <w:r>
              <w:rPr>
                <w:sz w:val="28"/>
                <w:szCs w:val="28"/>
                <w:lang w:val="en-US"/>
              </w:rPr>
              <w:t>t.rdY</w:t>
            </w:r>
          </w:p>
        </w:tc>
        <w:tc>
          <w:tcPr>
            <w:tcW w:w="2464"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rPr>
                <w:iCs/>
                <w:sz w:val="28"/>
                <w:szCs w:val="28"/>
              </w:rPr>
            </w:pPr>
            <w:r>
              <w:rPr>
                <w:iCs/>
                <w:sz w:val="28"/>
                <w:szCs w:val="28"/>
              </w:rPr>
              <w:t>Ожидание заданной температуры</w:t>
            </w:r>
          </w:p>
        </w:tc>
        <w:tc>
          <w:tcPr>
            <w:tcW w:w="17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iCs/>
                <w:sz w:val="28"/>
                <w:szCs w:val="28"/>
                <w:lang w:val="en-US"/>
              </w:rPr>
            </w:pPr>
            <w:r>
              <w:rPr>
                <w:iCs/>
                <w:sz w:val="28"/>
                <w:szCs w:val="28"/>
                <w:lang w:val="en-US"/>
              </w:rPr>
              <w:t>On / oFF</w:t>
            </w:r>
          </w:p>
        </w:tc>
        <w:tc>
          <w:tcPr>
            <w:tcW w:w="479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right="131"/>
              <w:rPr>
                <w:iCs/>
                <w:sz w:val="28"/>
                <w:szCs w:val="28"/>
              </w:rPr>
            </w:pPr>
            <w:r>
              <w:rPr>
                <w:sz w:val="28"/>
                <w:szCs w:val="28"/>
              </w:rPr>
              <w:t>Если этот параметр включен (установлен в значение «</w:t>
            </w:r>
            <w:r>
              <w:rPr>
                <w:sz w:val="28"/>
                <w:szCs w:val="28"/>
                <w:lang w:val="en-US"/>
              </w:rPr>
              <w:t>on</w:t>
            </w:r>
            <w:r>
              <w:rPr>
                <w:sz w:val="28"/>
                <w:szCs w:val="28"/>
              </w:rPr>
              <w:t>»), то при выполнении программы переход на следующий шаг будет происходить только в том случае, если фактическая температура находится в пределах установленного допуска (параметр «</w:t>
            </w:r>
            <w:r>
              <w:rPr>
                <w:sz w:val="28"/>
                <w:szCs w:val="28"/>
                <w:lang w:val="en-US"/>
              </w:rPr>
              <w:t>t</w:t>
            </w:r>
            <w:r w:rsidRPr="00FB1CF1">
              <w:rPr>
                <w:sz w:val="28"/>
                <w:szCs w:val="28"/>
              </w:rPr>
              <w:t>.</w:t>
            </w:r>
            <w:r>
              <w:rPr>
                <w:sz w:val="28"/>
                <w:szCs w:val="28"/>
                <w:lang w:val="en-US"/>
              </w:rPr>
              <w:t>doP</w:t>
            </w:r>
            <w:r>
              <w:rPr>
                <w:sz w:val="28"/>
                <w:szCs w:val="28"/>
              </w:rPr>
              <w:t>») от заданной температуры.</w:t>
            </w:r>
          </w:p>
        </w:tc>
        <w:tc>
          <w:tcPr>
            <w:tcW w:w="237" w:type="dxa"/>
          </w:tcPr>
          <w:p w:rsidR="002D4A7A" w:rsidRDefault="002D4A7A">
            <w:pPr>
              <w:widowControl w:val="0"/>
            </w:pPr>
          </w:p>
        </w:tc>
      </w:tr>
      <w:tr w:rsidR="002D4A7A" w:rsidTr="00DD263B">
        <w:trPr>
          <w:trHeight w:val="284"/>
          <w:jc w:val="center"/>
        </w:trPr>
        <w:tc>
          <w:tcPr>
            <w:tcW w:w="1548"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tabs>
                <w:tab w:val="left" w:pos="0"/>
              </w:tabs>
              <w:jc w:val="center"/>
              <w:rPr>
                <w:sz w:val="28"/>
                <w:szCs w:val="28"/>
                <w:lang w:val="en-US"/>
              </w:rPr>
            </w:pPr>
            <w:r>
              <w:rPr>
                <w:sz w:val="28"/>
                <w:szCs w:val="28"/>
                <w:lang w:val="en-US"/>
              </w:rPr>
              <w:t>t.doP</w:t>
            </w:r>
          </w:p>
        </w:tc>
        <w:tc>
          <w:tcPr>
            <w:tcW w:w="2464"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rPr>
                <w:iCs/>
                <w:sz w:val="28"/>
                <w:szCs w:val="28"/>
              </w:rPr>
            </w:pPr>
            <w:r>
              <w:rPr>
                <w:iCs/>
                <w:sz w:val="28"/>
                <w:szCs w:val="28"/>
              </w:rPr>
              <w:t>Допуск при ожидании заданной температуры</w:t>
            </w:r>
          </w:p>
        </w:tc>
        <w:tc>
          <w:tcPr>
            <w:tcW w:w="1736" w:type="dxa"/>
            <w:tcBorders>
              <w:top w:val="single" w:sz="4" w:space="0" w:color="000000"/>
              <w:left w:val="single" w:sz="4" w:space="0" w:color="000000"/>
              <w:bottom w:val="single" w:sz="4" w:space="0" w:color="000000"/>
              <w:right w:val="single" w:sz="4" w:space="0" w:color="000000"/>
            </w:tcBorders>
          </w:tcPr>
          <w:p w:rsidR="002D4A7A" w:rsidRDefault="00554B1A">
            <w:pPr>
              <w:pStyle w:val="af9"/>
              <w:widowControl w:val="0"/>
              <w:numPr>
                <w:ilvl w:val="1"/>
                <w:numId w:val="11"/>
              </w:numPr>
              <w:jc w:val="center"/>
              <w:rPr>
                <w:iCs/>
                <w:sz w:val="28"/>
                <w:szCs w:val="28"/>
              </w:rPr>
            </w:pPr>
            <w:r>
              <w:rPr>
                <w:iCs/>
                <w:sz w:val="28"/>
                <w:szCs w:val="28"/>
              </w:rPr>
              <w:t>… 25.0</w:t>
            </w:r>
          </w:p>
          <w:p w:rsidR="002D4A7A" w:rsidRDefault="00554B1A">
            <w:pPr>
              <w:pStyle w:val="af9"/>
              <w:widowControl w:val="0"/>
              <w:ind w:left="420"/>
              <w:rPr>
                <w:iCs/>
                <w:sz w:val="28"/>
                <w:szCs w:val="28"/>
              </w:rPr>
            </w:pPr>
            <w:r>
              <w:rPr>
                <w:iCs/>
                <w:sz w:val="28"/>
                <w:szCs w:val="28"/>
              </w:rPr>
              <w:t>(1 … 25)</w:t>
            </w:r>
          </w:p>
        </w:tc>
        <w:tc>
          <w:tcPr>
            <w:tcW w:w="479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right="131"/>
              <w:rPr>
                <w:iCs/>
                <w:sz w:val="28"/>
                <w:szCs w:val="28"/>
              </w:rPr>
            </w:pPr>
            <w:r>
              <w:rPr>
                <w:iCs/>
                <w:sz w:val="28"/>
                <w:szCs w:val="28"/>
              </w:rPr>
              <w:t>Параметр задаёт допуск по температуре, который используется при ожидании заданной температуры.</w:t>
            </w:r>
          </w:p>
        </w:tc>
        <w:tc>
          <w:tcPr>
            <w:tcW w:w="237" w:type="dxa"/>
          </w:tcPr>
          <w:p w:rsidR="002D4A7A" w:rsidRDefault="002D4A7A">
            <w:pPr>
              <w:widowControl w:val="0"/>
            </w:pPr>
          </w:p>
        </w:tc>
      </w:tr>
    </w:tbl>
    <w:p w:rsidR="002D4A7A" w:rsidRDefault="002D4A7A">
      <w:pPr>
        <w:tabs>
          <w:tab w:val="left" w:pos="360"/>
        </w:tabs>
        <w:ind w:firstLine="720"/>
        <w:jc w:val="both"/>
        <w:rPr>
          <w:sz w:val="28"/>
          <w:szCs w:val="28"/>
        </w:rPr>
      </w:pPr>
    </w:p>
    <w:p w:rsidR="00405CC4" w:rsidRDefault="00405CC4">
      <w:pPr>
        <w:tabs>
          <w:tab w:val="left" w:pos="360"/>
        </w:tabs>
        <w:ind w:firstLine="720"/>
        <w:jc w:val="both"/>
        <w:rPr>
          <w:sz w:val="28"/>
          <w:szCs w:val="28"/>
        </w:rPr>
      </w:pPr>
    </w:p>
    <w:p w:rsidR="002D4A7A" w:rsidRDefault="00554B1A">
      <w:pPr>
        <w:tabs>
          <w:tab w:val="left" w:pos="360"/>
        </w:tabs>
        <w:ind w:firstLine="720"/>
        <w:jc w:val="both"/>
        <w:rPr>
          <w:sz w:val="28"/>
          <w:szCs w:val="28"/>
        </w:rPr>
      </w:pPr>
      <w:r>
        <w:rPr>
          <w:sz w:val="28"/>
          <w:szCs w:val="28"/>
        </w:rPr>
        <w:t xml:space="preserve">Раздел 2 «Сигнализация Т» предназначен для настройки сигнализации по значению измеренной температуры. </w:t>
      </w:r>
    </w:p>
    <w:p w:rsidR="002D4A7A" w:rsidRDefault="00554B1A">
      <w:pPr>
        <w:ind w:firstLine="709"/>
        <w:jc w:val="both"/>
        <w:rPr>
          <w:sz w:val="28"/>
          <w:szCs w:val="28"/>
        </w:rPr>
      </w:pPr>
      <w:r>
        <w:rPr>
          <w:sz w:val="28"/>
          <w:szCs w:val="28"/>
        </w:rPr>
        <w:t>Таблица 5 – Программируемые параметры</w:t>
      </w:r>
    </w:p>
    <w:tbl>
      <w:tblPr>
        <w:tblW w:w="10800" w:type="dxa"/>
        <w:jc w:val="center"/>
        <w:tblLayout w:type="fixed"/>
        <w:tblLook w:val="04A0" w:firstRow="1" w:lastRow="0" w:firstColumn="1" w:lastColumn="0" w:noHBand="0" w:noVBand="1"/>
      </w:tblPr>
      <w:tblGrid>
        <w:gridCol w:w="1560"/>
        <w:gridCol w:w="2521"/>
        <w:gridCol w:w="1397"/>
        <w:gridCol w:w="5322"/>
      </w:tblGrid>
      <w:tr w:rsidR="002D4A7A">
        <w:trPr>
          <w:trHeight w:val="357"/>
          <w:jc w:val="center"/>
        </w:trPr>
        <w:tc>
          <w:tcPr>
            <w:tcW w:w="1559"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ind w:left="-108" w:right="-108"/>
              <w:jc w:val="center"/>
              <w:rPr>
                <w:sz w:val="28"/>
                <w:szCs w:val="28"/>
              </w:rPr>
            </w:pPr>
            <w:r>
              <w:rPr>
                <w:sz w:val="28"/>
                <w:szCs w:val="28"/>
              </w:rPr>
              <w:t>№ раздела</w:t>
            </w:r>
          </w:p>
        </w:tc>
        <w:tc>
          <w:tcPr>
            <w:tcW w:w="3918" w:type="dxa"/>
            <w:gridSpan w:val="2"/>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ind w:left="-108" w:right="-108"/>
              <w:jc w:val="center"/>
              <w:rPr>
                <w:sz w:val="28"/>
                <w:szCs w:val="28"/>
              </w:rPr>
            </w:pPr>
            <w:r>
              <w:rPr>
                <w:sz w:val="28"/>
                <w:szCs w:val="28"/>
              </w:rPr>
              <w:t>Обозначение раздела</w:t>
            </w:r>
          </w:p>
        </w:tc>
        <w:tc>
          <w:tcPr>
            <w:tcW w:w="5322"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ind w:left="-108" w:right="-108"/>
              <w:jc w:val="center"/>
              <w:rPr>
                <w:sz w:val="28"/>
                <w:szCs w:val="28"/>
              </w:rPr>
            </w:pPr>
            <w:r>
              <w:rPr>
                <w:sz w:val="28"/>
                <w:szCs w:val="28"/>
              </w:rPr>
              <w:t>Название раздела</w:t>
            </w:r>
          </w:p>
        </w:tc>
      </w:tr>
      <w:tr w:rsidR="002D4A7A">
        <w:trPr>
          <w:trHeight w:val="519"/>
          <w:jc w:val="center"/>
        </w:trPr>
        <w:tc>
          <w:tcPr>
            <w:tcW w:w="1559"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ind w:right="-108"/>
              <w:rPr>
                <w:iCs/>
                <w:sz w:val="28"/>
                <w:szCs w:val="28"/>
              </w:rPr>
            </w:pPr>
            <w:r>
              <w:rPr>
                <w:iCs/>
                <w:sz w:val="28"/>
                <w:szCs w:val="28"/>
              </w:rPr>
              <w:t>2</w:t>
            </w:r>
          </w:p>
        </w:tc>
        <w:tc>
          <w:tcPr>
            <w:tcW w:w="3918" w:type="dxa"/>
            <w:gridSpan w:val="2"/>
            <w:tcBorders>
              <w:top w:val="single" w:sz="4" w:space="0" w:color="000000"/>
              <w:left w:val="single" w:sz="4" w:space="0" w:color="000000"/>
              <w:bottom w:val="single" w:sz="4" w:space="0" w:color="000000"/>
              <w:right w:val="single" w:sz="4" w:space="0" w:color="000000"/>
            </w:tcBorders>
          </w:tcPr>
          <w:p w:rsidR="002D4A7A" w:rsidRDefault="00A63642">
            <w:pPr>
              <w:widowControl w:val="0"/>
              <w:ind w:right="-108"/>
              <w:rPr>
                <w:sz w:val="28"/>
                <w:szCs w:val="28"/>
                <w:lang w:val="en-US"/>
              </w:rPr>
            </w:pPr>
            <w:r>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_x0000_tole_rId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1634C" id="_x0000_tole_rId59"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fRXwIAALQ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p1k30V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705" w:dyaOrig="255">
                <v:shape id="ole_rId59" o:spid="_x0000_i1042" type="#_x0000_t75" style="width:35.15pt;height:12.55pt;visibility:visible;mso-wrap-distance-right:0" o:ole="">
                  <v:imagedata r:id="rId46" o:title=""/>
                </v:shape>
                <o:OLEObject Type="Embed" ProgID="CorelDRAW.Graphic.12" ShapeID="ole_rId59" DrawAspect="Content" ObjectID="_1794127079" r:id="rId47"/>
              </w:object>
            </w:r>
          </w:p>
          <w:p w:rsidR="002D4A7A" w:rsidRDefault="00554B1A">
            <w:pPr>
              <w:widowControl w:val="0"/>
              <w:ind w:right="-108"/>
              <w:rPr>
                <w:sz w:val="28"/>
                <w:szCs w:val="28"/>
                <w:lang w:val="en-US"/>
              </w:rPr>
            </w:pPr>
            <w:r>
              <w:rPr>
                <w:sz w:val="28"/>
                <w:szCs w:val="28"/>
                <w:lang w:val="en-US"/>
              </w:rPr>
              <w:t>t.ALr</w:t>
            </w:r>
          </w:p>
        </w:tc>
        <w:tc>
          <w:tcPr>
            <w:tcW w:w="5322"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lang w:val="en-US"/>
              </w:rPr>
            </w:pPr>
            <w:r>
              <w:rPr>
                <w:sz w:val="28"/>
                <w:szCs w:val="28"/>
              </w:rPr>
              <w:t>аварийно-предупредительная сигнализация</w:t>
            </w:r>
          </w:p>
        </w:tc>
      </w:tr>
      <w:tr w:rsidR="002D4A7A">
        <w:trPr>
          <w:trHeight w:val="442"/>
          <w:jc w:val="center"/>
        </w:trPr>
        <w:tc>
          <w:tcPr>
            <w:tcW w:w="1559"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iCs/>
                <w:sz w:val="28"/>
                <w:szCs w:val="28"/>
              </w:rPr>
            </w:pPr>
            <w:r>
              <w:rPr>
                <w:iCs/>
                <w:sz w:val="28"/>
                <w:szCs w:val="28"/>
              </w:rPr>
              <w:t>Обозначение параметра</w:t>
            </w:r>
          </w:p>
        </w:tc>
        <w:tc>
          <w:tcPr>
            <w:tcW w:w="2521"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0"/>
              </w:tabs>
              <w:ind w:left="-108" w:right="-108"/>
              <w:jc w:val="center"/>
              <w:rPr>
                <w:iCs/>
                <w:sz w:val="28"/>
                <w:szCs w:val="28"/>
              </w:rPr>
            </w:pPr>
            <w:r>
              <w:rPr>
                <w:iCs/>
                <w:sz w:val="28"/>
                <w:szCs w:val="28"/>
              </w:rPr>
              <w:t>Название</w:t>
            </w:r>
          </w:p>
          <w:p w:rsidR="002D4A7A" w:rsidRDefault="00554B1A">
            <w:pPr>
              <w:widowControl w:val="0"/>
              <w:tabs>
                <w:tab w:val="left" w:pos="0"/>
              </w:tabs>
              <w:ind w:left="-108" w:right="-108"/>
              <w:jc w:val="center"/>
              <w:rPr>
                <w:iCs/>
                <w:sz w:val="28"/>
                <w:szCs w:val="28"/>
              </w:rPr>
            </w:pPr>
            <w:r>
              <w:rPr>
                <w:iCs/>
                <w:sz w:val="28"/>
                <w:szCs w:val="28"/>
              </w:rPr>
              <w:t>параметра</w:t>
            </w:r>
          </w:p>
        </w:tc>
        <w:tc>
          <w:tcPr>
            <w:tcW w:w="1397"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228"/>
              </w:tabs>
              <w:ind w:left="-108" w:right="-108"/>
              <w:jc w:val="center"/>
              <w:rPr>
                <w:iCs/>
                <w:sz w:val="28"/>
                <w:szCs w:val="28"/>
              </w:rPr>
            </w:pPr>
            <w:r>
              <w:rPr>
                <w:iCs/>
                <w:sz w:val="28"/>
                <w:szCs w:val="28"/>
              </w:rPr>
              <w:t>Значение</w:t>
            </w:r>
          </w:p>
          <w:p w:rsidR="002D4A7A" w:rsidRDefault="00554B1A">
            <w:pPr>
              <w:widowControl w:val="0"/>
              <w:tabs>
                <w:tab w:val="left" w:pos="-228"/>
              </w:tabs>
              <w:ind w:left="-108" w:right="-108"/>
              <w:jc w:val="center"/>
              <w:rPr>
                <w:iCs/>
                <w:sz w:val="28"/>
                <w:szCs w:val="28"/>
              </w:rPr>
            </w:pPr>
            <w:r>
              <w:rPr>
                <w:iCs/>
                <w:sz w:val="28"/>
                <w:szCs w:val="28"/>
              </w:rPr>
              <w:t>параметра</w:t>
            </w:r>
          </w:p>
        </w:tc>
        <w:tc>
          <w:tcPr>
            <w:tcW w:w="532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iCs/>
                <w:sz w:val="28"/>
                <w:szCs w:val="28"/>
              </w:rPr>
              <w:t>Комментарии</w:t>
            </w:r>
          </w:p>
        </w:tc>
      </w:tr>
      <w:tr w:rsidR="002D4A7A">
        <w:trPr>
          <w:trHeight w:val="514"/>
          <w:jc w:val="center"/>
        </w:trPr>
        <w:tc>
          <w:tcPr>
            <w:tcW w:w="1559" w:type="dxa"/>
            <w:tcBorders>
              <w:top w:val="single" w:sz="4" w:space="0" w:color="000000"/>
              <w:left w:val="single" w:sz="4" w:space="0" w:color="000000"/>
              <w:bottom w:val="single" w:sz="4" w:space="0" w:color="000000"/>
              <w:right w:val="single" w:sz="4" w:space="0" w:color="000000"/>
            </w:tcBorders>
            <w:vAlign w:val="center"/>
          </w:tcPr>
          <w:p w:rsidR="002D4A7A" w:rsidRDefault="00A63642">
            <w:pPr>
              <w:widowControl w:val="0"/>
              <w:tabs>
                <w:tab w:val="left" w:pos="0"/>
              </w:tabs>
              <w:ind w:left="-108" w:right="-108"/>
              <w:jc w:val="center"/>
              <w:rPr>
                <w:sz w:val="28"/>
                <w:szCs w:val="28"/>
              </w:rPr>
            </w:pPr>
            <w:r>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_x0000_tole_rId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699A4" id="_x0000_tole_rId61"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VF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b1S1RV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750" w:dyaOrig="285">
                <v:shape id="ole_rId61" o:spid="_x0000_i1043" type="#_x0000_t75" style="width:37.65pt;height:14.25pt;visibility:visible;mso-wrap-distance-right:0" o:ole="">
                  <v:imagedata r:id="rId48" o:title=""/>
                </v:shape>
                <o:OLEObject Type="Embed" ProgID="CorelDRAW.Graphic.12" ShapeID="ole_rId61" DrawAspect="Content" ObjectID="_1794127080" r:id="rId49"/>
              </w:object>
            </w:r>
          </w:p>
        </w:tc>
        <w:tc>
          <w:tcPr>
            <w:tcW w:w="2521"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301"/>
              </w:tabs>
              <w:rPr>
                <w:sz w:val="28"/>
                <w:szCs w:val="28"/>
                <w:lang w:val="en-US"/>
              </w:rPr>
            </w:pPr>
            <w:r>
              <w:rPr>
                <w:sz w:val="28"/>
                <w:szCs w:val="28"/>
              </w:rPr>
              <w:t>уставка сигнализации</w:t>
            </w:r>
          </w:p>
        </w:tc>
        <w:tc>
          <w:tcPr>
            <w:tcW w:w="1397" w:type="dxa"/>
            <w:tcBorders>
              <w:top w:val="single" w:sz="4" w:space="0" w:color="000000"/>
              <w:left w:val="single" w:sz="4" w:space="0" w:color="000000"/>
              <w:bottom w:val="single" w:sz="4" w:space="0" w:color="000000"/>
              <w:right w:val="single" w:sz="4" w:space="0" w:color="000000"/>
            </w:tcBorders>
          </w:tcPr>
          <w:p w:rsidR="002D4A7A" w:rsidRDefault="002D4A7A">
            <w:pPr>
              <w:widowControl w:val="0"/>
              <w:tabs>
                <w:tab w:val="left" w:pos="0"/>
              </w:tabs>
              <w:ind w:left="-108" w:right="-108"/>
              <w:rPr>
                <w:iCs/>
                <w:sz w:val="28"/>
                <w:szCs w:val="28"/>
              </w:rPr>
            </w:pPr>
          </w:p>
        </w:tc>
        <w:tc>
          <w:tcPr>
            <w:tcW w:w="5322"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517"/>
              </w:tabs>
              <w:ind w:left="50" w:right="-31"/>
              <w:rPr>
                <w:iCs/>
                <w:sz w:val="28"/>
                <w:szCs w:val="28"/>
              </w:rPr>
            </w:pPr>
            <w:r>
              <w:rPr>
                <w:iCs/>
                <w:sz w:val="28"/>
                <w:szCs w:val="28"/>
              </w:rPr>
              <w:t>соответствует диапазону измерения</w:t>
            </w:r>
          </w:p>
        </w:tc>
      </w:tr>
      <w:tr w:rsidR="002D4A7A">
        <w:trPr>
          <w:trHeight w:val="90"/>
          <w:jc w:val="center"/>
        </w:trPr>
        <w:tc>
          <w:tcPr>
            <w:tcW w:w="1559" w:type="dxa"/>
            <w:vMerge w:val="restart"/>
            <w:tcBorders>
              <w:top w:val="single" w:sz="4" w:space="0" w:color="000000"/>
              <w:left w:val="single" w:sz="4" w:space="0" w:color="000000"/>
              <w:bottom w:val="single" w:sz="4" w:space="0" w:color="000000"/>
              <w:right w:val="single" w:sz="4" w:space="0" w:color="000000"/>
            </w:tcBorders>
          </w:tcPr>
          <w:p w:rsidR="002D4A7A" w:rsidRDefault="00A63642">
            <w:pPr>
              <w:widowControl w:val="0"/>
              <w:tabs>
                <w:tab w:val="left" w:pos="0"/>
              </w:tabs>
              <w:ind w:left="-108" w:right="-108"/>
              <w:jc w:val="center"/>
              <w:rPr>
                <w:sz w:val="28"/>
                <w:szCs w:val="28"/>
              </w:rPr>
            </w:pPr>
            <w:r>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_x0000_tole_rId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EA092" id="_x0000_tole_rId63"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KXwIAALQEAAAOAAAAZHJzL2Uyb0RvYy54bWysVMFu2zAMvQ/YPwi6p7YTN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qO6vil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765" w:dyaOrig="285">
                <v:shape id="ole_rId63" o:spid="_x0000_i1044" type="#_x0000_t75" style="width:38.5pt;height:14.25pt;visibility:visible;mso-wrap-distance-right:0" o:ole="">
                  <v:imagedata r:id="rId50" o:title=""/>
                </v:shape>
                <o:OLEObject Type="Embed" ProgID="CorelDRAW.Graphic.12" ShapeID="ole_rId63" DrawAspect="Content" ObjectID="_1794127081" r:id="rId51"/>
              </w:object>
            </w:r>
          </w:p>
        </w:tc>
        <w:tc>
          <w:tcPr>
            <w:tcW w:w="2521"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301"/>
              </w:tabs>
              <w:rPr>
                <w:iCs/>
                <w:sz w:val="28"/>
                <w:szCs w:val="28"/>
                <w:lang w:val="en-US"/>
              </w:rPr>
            </w:pPr>
            <w:r>
              <w:rPr>
                <w:iCs/>
                <w:sz w:val="28"/>
                <w:szCs w:val="28"/>
              </w:rPr>
              <w:t>тип аварийной сигнализации</w:t>
            </w:r>
          </w:p>
        </w:tc>
        <w:tc>
          <w:tcPr>
            <w:tcW w:w="1397" w:type="dxa"/>
            <w:tcBorders>
              <w:top w:val="single" w:sz="4" w:space="0" w:color="000000"/>
              <w:left w:val="single" w:sz="4" w:space="0" w:color="000000"/>
              <w:bottom w:val="single" w:sz="4" w:space="0" w:color="000000"/>
              <w:right w:val="single" w:sz="4" w:space="0" w:color="000000"/>
            </w:tcBorders>
          </w:tcPr>
          <w:p w:rsidR="002D4A7A" w:rsidRDefault="00A63642">
            <w:pPr>
              <w:widowControl w:val="0"/>
              <w:ind w:left="-108" w:right="-108"/>
              <w:jc w:val="center"/>
              <w:rPr>
                <w:iCs/>
                <w:sz w:val="28"/>
                <w:szCs w:val="28"/>
                <w:lang w:val="en-US"/>
              </w:rPr>
            </w:pPr>
            <w:r>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_x0000_tole_rId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D7AAF" id="_x0000_tole_rId65"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4yYAIAALQ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AAy3jJgAgAAtA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675" w:dyaOrig="257">
                <v:shape id="ole_rId65" o:spid="_x0000_i1045" type="#_x0000_t75" style="width:36.85pt;height:14.25pt;visibility:visible;mso-wrap-distance-right:0" o:ole="">
                  <v:imagedata r:id="rId52" o:title=""/>
                </v:shape>
                <o:OLEObject Type="Embed" ProgID="CorelDRAW.Graphic.12" ShapeID="ole_rId65" DrawAspect="Content" ObjectID="_1794127082" r:id="rId53"/>
              </w:object>
            </w:r>
          </w:p>
        </w:tc>
        <w:tc>
          <w:tcPr>
            <w:tcW w:w="5322"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517"/>
              </w:tabs>
              <w:ind w:left="50" w:right="-31"/>
              <w:rPr>
                <w:sz w:val="28"/>
                <w:szCs w:val="28"/>
              </w:rPr>
            </w:pPr>
            <w:r>
              <w:rPr>
                <w:sz w:val="28"/>
                <w:szCs w:val="28"/>
              </w:rPr>
              <w:t>сигнализация срабатывает, если измеренное значение выше уставки</w:t>
            </w:r>
          </w:p>
        </w:tc>
      </w:tr>
      <w:tr w:rsidR="002D4A7A">
        <w:trPr>
          <w:trHeight w:val="90"/>
          <w:jc w:val="center"/>
        </w:trPr>
        <w:tc>
          <w:tcPr>
            <w:tcW w:w="1559"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tabs>
                <w:tab w:val="left" w:pos="0"/>
              </w:tabs>
              <w:ind w:left="-108" w:right="-108"/>
              <w:jc w:val="center"/>
              <w:rPr>
                <w:sz w:val="28"/>
                <w:szCs w:val="28"/>
              </w:rPr>
            </w:pPr>
          </w:p>
        </w:tc>
        <w:tc>
          <w:tcPr>
            <w:tcW w:w="252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tabs>
                <w:tab w:val="left" w:pos="-301"/>
              </w:tabs>
              <w:rPr>
                <w:sz w:val="28"/>
                <w:szCs w:val="28"/>
              </w:rPr>
            </w:pPr>
          </w:p>
        </w:tc>
        <w:tc>
          <w:tcPr>
            <w:tcW w:w="1397" w:type="dxa"/>
            <w:tcBorders>
              <w:top w:val="single" w:sz="4" w:space="0" w:color="000000"/>
              <w:left w:val="single" w:sz="4" w:space="0" w:color="000000"/>
              <w:bottom w:val="single" w:sz="4" w:space="0" w:color="000000"/>
              <w:right w:val="single" w:sz="4" w:space="0" w:color="000000"/>
            </w:tcBorders>
          </w:tcPr>
          <w:p w:rsidR="002D4A7A" w:rsidRDefault="00A63642">
            <w:pPr>
              <w:widowControl w:val="0"/>
              <w:ind w:left="-108" w:right="-108"/>
              <w:jc w:val="center"/>
              <w:rPr>
                <w:iCs/>
                <w:sz w:val="28"/>
                <w:szCs w:val="28"/>
                <w:lang w:val="en-US"/>
              </w:rPr>
            </w:pPr>
            <w:r>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_x0000_tole_rId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6977A" id="_x0000_tole_rId6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T9YAIAALQ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eIxP1gAgAAtA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660" w:dyaOrig="285">
                <v:shape id="ole_rId67" o:spid="_x0000_i1046" type="#_x0000_t75" style="width:32.65pt;height:14.25pt;visibility:visible;mso-wrap-distance-right:0" o:ole="">
                  <v:imagedata r:id="rId54" o:title=""/>
                </v:shape>
                <o:OLEObject Type="Embed" ProgID="CorelDRAW.Graphic.12" ShapeID="ole_rId67" DrawAspect="Content" ObjectID="_1794127083" r:id="rId55"/>
              </w:object>
            </w:r>
          </w:p>
        </w:tc>
        <w:tc>
          <w:tcPr>
            <w:tcW w:w="5322"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517"/>
              </w:tabs>
              <w:ind w:left="50" w:right="-108"/>
              <w:rPr>
                <w:sz w:val="28"/>
                <w:szCs w:val="28"/>
              </w:rPr>
            </w:pPr>
            <w:r>
              <w:rPr>
                <w:sz w:val="28"/>
                <w:szCs w:val="28"/>
              </w:rPr>
              <w:t>сигнализация срабатывает, если измеренное значение ниже уставки</w:t>
            </w:r>
          </w:p>
        </w:tc>
      </w:tr>
      <w:tr w:rsidR="002D4A7A">
        <w:trPr>
          <w:trHeight w:val="90"/>
          <w:jc w:val="center"/>
        </w:trPr>
        <w:tc>
          <w:tcPr>
            <w:tcW w:w="1559"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tabs>
                <w:tab w:val="left" w:pos="0"/>
              </w:tabs>
              <w:ind w:left="-108" w:right="-108"/>
              <w:jc w:val="center"/>
              <w:rPr>
                <w:sz w:val="28"/>
                <w:szCs w:val="28"/>
              </w:rPr>
            </w:pPr>
          </w:p>
        </w:tc>
        <w:tc>
          <w:tcPr>
            <w:tcW w:w="252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tabs>
                <w:tab w:val="left" w:pos="-301"/>
              </w:tabs>
              <w:rPr>
                <w:sz w:val="28"/>
                <w:szCs w:val="28"/>
              </w:rPr>
            </w:pPr>
          </w:p>
        </w:tc>
        <w:tc>
          <w:tcPr>
            <w:tcW w:w="1397" w:type="dxa"/>
            <w:tcBorders>
              <w:top w:val="single" w:sz="4" w:space="0" w:color="000000"/>
              <w:left w:val="single" w:sz="4" w:space="0" w:color="000000"/>
              <w:bottom w:val="single" w:sz="4" w:space="0" w:color="000000"/>
              <w:right w:val="single" w:sz="4" w:space="0" w:color="000000"/>
            </w:tcBorders>
          </w:tcPr>
          <w:p w:rsidR="002D4A7A" w:rsidRDefault="00A63642">
            <w:pPr>
              <w:widowControl w:val="0"/>
              <w:ind w:left="-108" w:right="-108"/>
              <w:jc w:val="center"/>
              <w:rPr>
                <w:sz w:val="28"/>
                <w:szCs w:val="28"/>
              </w:rPr>
            </w:pPr>
            <w:r>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_x0000_tole_rId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77C28" id="_x0000_tole_rId69"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DlcnWl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750" w:dyaOrig="285">
                <v:shape id="ole_rId69" o:spid="_x0000_i1047" type="#_x0000_t75" style="width:37.65pt;height:14.25pt;visibility:visible;mso-wrap-distance-right:0" o:ole="">
                  <v:imagedata r:id="rId56" o:title=""/>
                </v:shape>
                <o:OLEObject Type="Embed" ProgID="CorelDRAW.Graphic.12" ShapeID="ole_rId69" DrawAspect="Content" ObjectID="_1794127084" r:id="rId57"/>
              </w:object>
            </w:r>
          </w:p>
        </w:tc>
        <w:tc>
          <w:tcPr>
            <w:tcW w:w="5322"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517"/>
              </w:tabs>
              <w:ind w:left="50" w:right="-108"/>
              <w:rPr>
                <w:sz w:val="28"/>
                <w:szCs w:val="28"/>
              </w:rPr>
            </w:pPr>
            <w:r>
              <w:rPr>
                <w:sz w:val="28"/>
                <w:szCs w:val="28"/>
              </w:rPr>
              <w:t xml:space="preserve">контроль отклонения измеренного значения выше </w:t>
            </w:r>
            <w:r w:rsidR="00A63642">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_x0000_tole_rId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BD0D8" id="_x0000_tole_rId7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YXwIAALQ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zja62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285" w:dyaOrig="210">
                <v:shape id="ole_rId71" o:spid="_x0000_i1048" type="#_x0000_t75" style="width:14.25pt;height:10.9pt;visibility:visible;mso-wrap-distance-right:0" o:ole="">
                  <v:imagedata r:id="rId58" o:title=""/>
                </v:shape>
                <o:OLEObject Type="Embed" ProgID="CorelDRAW.Graphic.12" ShapeID="ole_rId71" DrawAspect="Content" ObjectID="_1794127085" r:id="rId59"/>
              </w:object>
            </w:r>
            <w:r>
              <w:rPr>
                <w:sz w:val="28"/>
                <w:szCs w:val="28"/>
              </w:rPr>
              <w:t xml:space="preserve"> на заданное значение</w:t>
            </w:r>
          </w:p>
        </w:tc>
      </w:tr>
      <w:tr w:rsidR="002D4A7A">
        <w:trPr>
          <w:trHeight w:val="90"/>
          <w:jc w:val="center"/>
        </w:trPr>
        <w:tc>
          <w:tcPr>
            <w:tcW w:w="1559"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tabs>
                <w:tab w:val="left" w:pos="0"/>
              </w:tabs>
              <w:ind w:left="-108" w:right="-108"/>
              <w:jc w:val="center"/>
              <w:rPr>
                <w:sz w:val="28"/>
                <w:szCs w:val="28"/>
              </w:rPr>
            </w:pPr>
          </w:p>
        </w:tc>
        <w:tc>
          <w:tcPr>
            <w:tcW w:w="252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tabs>
                <w:tab w:val="left" w:pos="-301"/>
              </w:tabs>
              <w:rPr>
                <w:sz w:val="28"/>
                <w:szCs w:val="28"/>
              </w:rPr>
            </w:pPr>
          </w:p>
        </w:tc>
        <w:tc>
          <w:tcPr>
            <w:tcW w:w="1397" w:type="dxa"/>
            <w:tcBorders>
              <w:top w:val="single" w:sz="4" w:space="0" w:color="000000"/>
              <w:left w:val="single" w:sz="4" w:space="0" w:color="000000"/>
              <w:bottom w:val="single" w:sz="4" w:space="0" w:color="000000"/>
              <w:right w:val="single" w:sz="4" w:space="0" w:color="000000"/>
            </w:tcBorders>
          </w:tcPr>
          <w:p w:rsidR="002D4A7A" w:rsidRDefault="00A63642">
            <w:pPr>
              <w:widowControl w:val="0"/>
              <w:ind w:left="-108" w:right="-108"/>
              <w:jc w:val="center"/>
              <w:rPr>
                <w:sz w:val="28"/>
                <w:szCs w:val="28"/>
              </w:rPr>
            </w:pPr>
            <w:r>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_x0000_tole_rId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A351C" id="_x0000_tole_rId73"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cOXwIAALQEAAAOAAAAZHJzL2Uyb0RvYy54bWysVMFu2zAMvQ/YPwi6p7YTN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2Qa3Dl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690" w:dyaOrig="285">
                <v:shape id="ole_rId73" o:spid="_x0000_i1049" type="#_x0000_t75" style="width:34.35pt;height:14.25pt;visibility:visible;mso-wrap-distance-right:0" o:ole="">
                  <v:imagedata r:id="rId60" o:title=""/>
                </v:shape>
                <o:OLEObject Type="Embed" ProgID="CorelDRAW.Graphic.12" ShapeID="ole_rId73" DrawAspect="Content" ObjectID="_1794127086" r:id="rId61"/>
              </w:object>
            </w:r>
          </w:p>
        </w:tc>
        <w:tc>
          <w:tcPr>
            <w:tcW w:w="532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50" w:right="-108"/>
              <w:rPr>
                <w:sz w:val="28"/>
                <w:szCs w:val="28"/>
              </w:rPr>
            </w:pPr>
            <w:r>
              <w:rPr>
                <w:sz w:val="28"/>
                <w:szCs w:val="28"/>
              </w:rPr>
              <w:t xml:space="preserve">контроль отклонения измеренного значения ниже </w:t>
            </w:r>
            <w:r w:rsidR="00A63642">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_x0000_tole_rId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03AAF" id="_x0000_tole_rId75"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s6YAIAALQ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60yzp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255" w:dyaOrig="195">
                <v:shape id="ole_rId75" o:spid="_x0000_i1050" type="#_x0000_t75" style="width:12.55pt;height:10.05pt;visibility:visible;mso-wrap-distance-right:0" o:ole="">
                  <v:imagedata r:id="rId58" o:title=""/>
                </v:shape>
                <o:OLEObject Type="Embed" ProgID="CorelDRAW.Graphic.12" ShapeID="ole_rId75" DrawAspect="Content" ObjectID="_1794127087" r:id="rId62"/>
              </w:object>
            </w:r>
            <w:r>
              <w:rPr>
                <w:sz w:val="28"/>
                <w:szCs w:val="28"/>
              </w:rPr>
              <w:t xml:space="preserve"> на заданное значение</w:t>
            </w:r>
          </w:p>
        </w:tc>
      </w:tr>
      <w:tr w:rsidR="002D4A7A">
        <w:trPr>
          <w:trHeight w:val="573"/>
          <w:jc w:val="center"/>
        </w:trPr>
        <w:tc>
          <w:tcPr>
            <w:tcW w:w="1559"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tabs>
                <w:tab w:val="left" w:pos="0"/>
              </w:tabs>
              <w:ind w:left="-108" w:right="-108"/>
              <w:jc w:val="center"/>
              <w:rPr>
                <w:sz w:val="28"/>
                <w:szCs w:val="28"/>
              </w:rPr>
            </w:pPr>
          </w:p>
        </w:tc>
        <w:tc>
          <w:tcPr>
            <w:tcW w:w="252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tabs>
                <w:tab w:val="left" w:pos="-301"/>
              </w:tabs>
              <w:rPr>
                <w:sz w:val="28"/>
                <w:szCs w:val="28"/>
              </w:rPr>
            </w:pPr>
          </w:p>
        </w:tc>
        <w:tc>
          <w:tcPr>
            <w:tcW w:w="1397" w:type="dxa"/>
            <w:tcBorders>
              <w:top w:val="single" w:sz="4" w:space="0" w:color="000000"/>
              <w:left w:val="single" w:sz="4" w:space="0" w:color="000000"/>
              <w:bottom w:val="single" w:sz="4" w:space="0" w:color="000000"/>
              <w:right w:val="single" w:sz="4" w:space="0" w:color="000000"/>
            </w:tcBorders>
          </w:tcPr>
          <w:p w:rsidR="002D4A7A" w:rsidRDefault="00A63642">
            <w:pPr>
              <w:widowControl w:val="0"/>
              <w:ind w:left="-108" w:right="-108"/>
              <w:jc w:val="center"/>
              <w:rPr>
                <w:sz w:val="28"/>
                <w:szCs w:val="28"/>
              </w:rPr>
            </w:pPr>
            <w:r>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_x0000_tole_rId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E32A6" id="_x0000_tole_rId7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FnXzS1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705" w:dyaOrig="285">
                <v:shape id="ole_rId77" o:spid="_x0000_i1051" type="#_x0000_t75" style="width:35.15pt;height:14.25pt;visibility:visible;mso-wrap-distance-right:0" o:ole="">
                  <v:imagedata r:id="rId63" o:title=""/>
                </v:shape>
                <o:OLEObject Type="Embed" ProgID="CorelDRAW.Graphic.12" ShapeID="ole_rId77" DrawAspect="Content" ObjectID="_1794127088" r:id="rId64"/>
              </w:object>
            </w:r>
          </w:p>
        </w:tc>
        <w:tc>
          <w:tcPr>
            <w:tcW w:w="5322"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tabs>
                <w:tab w:val="left" w:pos="-517"/>
              </w:tabs>
              <w:ind w:left="50" w:right="-108"/>
              <w:rPr>
                <w:sz w:val="28"/>
                <w:szCs w:val="28"/>
              </w:rPr>
            </w:pPr>
            <w:r>
              <w:rPr>
                <w:sz w:val="28"/>
                <w:szCs w:val="28"/>
              </w:rPr>
              <w:t xml:space="preserve">контроль нахождения измеренного значения в заданном диапазоне от </w:t>
            </w:r>
            <w:r w:rsidR="00A63642">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_x0000_tole_rId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5AAF5" id="_x0000_tole_rId79"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JS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UNEyUl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285" w:dyaOrig="210">
                <v:shape id="ole_rId79" o:spid="_x0000_i1052" type="#_x0000_t75" style="width:14.25pt;height:10.9pt;visibility:visible;mso-wrap-distance-right:0" o:ole="">
                  <v:imagedata r:id="rId58" o:title=""/>
                </v:shape>
                <o:OLEObject Type="Embed" ProgID="CorelDRAW.Graphic.12" ShapeID="ole_rId79" DrawAspect="Content" ObjectID="_1794127089" r:id="rId65"/>
              </w:object>
            </w:r>
          </w:p>
        </w:tc>
      </w:tr>
      <w:tr w:rsidR="002D4A7A">
        <w:trPr>
          <w:trHeight w:val="90"/>
          <w:jc w:val="center"/>
        </w:trPr>
        <w:tc>
          <w:tcPr>
            <w:tcW w:w="1559"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tabs>
                <w:tab w:val="left" w:pos="0"/>
              </w:tabs>
              <w:ind w:left="-108" w:right="-108"/>
              <w:jc w:val="center"/>
              <w:rPr>
                <w:sz w:val="28"/>
                <w:szCs w:val="28"/>
              </w:rPr>
            </w:pPr>
          </w:p>
        </w:tc>
        <w:tc>
          <w:tcPr>
            <w:tcW w:w="252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tabs>
                <w:tab w:val="left" w:pos="-301"/>
              </w:tabs>
              <w:rPr>
                <w:sz w:val="28"/>
                <w:szCs w:val="28"/>
              </w:rPr>
            </w:pPr>
          </w:p>
        </w:tc>
        <w:tc>
          <w:tcPr>
            <w:tcW w:w="1397"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noProof/>
              </w:rPr>
              <w:drawing>
                <wp:inline distT="0" distB="0" distL="0" distR="0">
                  <wp:extent cx="342900" cy="171450"/>
                  <wp:effectExtent l="0" t="0" r="0" b="0"/>
                  <wp:docPr id="24"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
                          <pic:cNvPicPr>
                            <a:picLocks noChangeAspect="1" noChangeArrowheads="1"/>
                          </pic:cNvPicPr>
                        </pic:nvPicPr>
                        <pic:blipFill>
                          <a:blip r:embed="rId66" cstate="print"/>
                          <a:stretch>
                            <a:fillRect/>
                          </a:stretch>
                        </pic:blipFill>
                        <pic:spPr bwMode="auto">
                          <a:xfrm>
                            <a:off x="0" y="0"/>
                            <a:ext cx="342900" cy="171450"/>
                          </a:xfrm>
                          <a:prstGeom prst="rect">
                            <a:avLst/>
                          </a:prstGeom>
                        </pic:spPr>
                      </pic:pic>
                    </a:graphicData>
                  </a:graphic>
                </wp:inline>
              </w:drawing>
            </w:r>
          </w:p>
        </w:tc>
        <w:tc>
          <w:tcPr>
            <w:tcW w:w="5322"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tabs>
                <w:tab w:val="left" w:pos="-517"/>
              </w:tabs>
              <w:ind w:left="50" w:right="-108"/>
              <w:rPr>
                <w:iCs/>
                <w:sz w:val="28"/>
                <w:szCs w:val="28"/>
              </w:rPr>
            </w:pPr>
            <w:r>
              <w:rPr>
                <w:sz w:val="28"/>
                <w:szCs w:val="28"/>
              </w:rPr>
              <w:t>сигнализация выключена</w:t>
            </w:r>
          </w:p>
        </w:tc>
      </w:tr>
      <w:tr w:rsidR="002D4A7A">
        <w:trPr>
          <w:trHeight w:val="367"/>
          <w:jc w:val="center"/>
        </w:trPr>
        <w:tc>
          <w:tcPr>
            <w:tcW w:w="1559" w:type="dxa"/>
            <w:tcBorders>
              <w:top w:val="single" w:sz="4" w:space="0" w:color="000000"/>
              <w:left w:val="single" w:sz="4" w:space="0" w:color="000000"/>
              <w:bottom w:val="single" w:sz="4" w:space="0" w:color="000000"/>
              <w:right w:val="single" w:sz="4" w:space="0" w:color="000000"/>
            </w:tcBorders>
          </w:tcPr>
          <w:p w:rsidR="002D4A7A" w:rsidRDefault="00A63642">
            <w:pPr>
              <w:widowControl w:val="0"/>
              <w:ind w:left="-108" w:right="-108"/>
              <w:jc w:val="center"/>
              <w:rPr>
                <w:iCs/>
                <w:sz w:val="28"/>
                <w:szCs w:val="28"/>
              </w:rPr>
            </w:pPr>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_x0000_tole_rId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B6766" id="_x0000_tole_rId82"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3mZ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Xvd5mV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735" w:dyaOrig="285">
                <v:shape id="ole_rId82" o:spid="_x0000_i1053" type="#_x0000_t75" style="width:36.85pt;height:14.25pt;visibility:visible;mso-wrap-distance-right:0" o:ole="">
                  <v:imagedata r:id="rId67" o:title=""/>
                </v:shape>
                <o:OLEObject Type="Embed" ProgID="CorelDRAW.Graphic.12" ShapeID="ole_rId82" DrawAspect="Content" ObjectID="_1794127090" r:id="rId68"/>
              </w:object>
            </w:r>
          </w:p>
        </w:tc>
        <w:tc>
          <w:tcPr>
            <w:tcW w:w="2521"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301"/>
              </w:tabs>
              <w:rPr>
                <w:sz w:val="28"/>
                <w:szCs w:val="28"/>
                <w:lang w:val="en-US"/>
              </w:rPr>
            </w:pPr>
            <w:r>
              <w:rPr>
                <w:sz w:val="28"/>
                <w:szCs w:val="28"/>
              </w:rPr>
              <w:t>гистерезис сигнализации</w:t>
            </w:r>
          </w:p>
        </w:tc>
        <w:tc>
          <w:tcPr>
            <w:tcW w:w="1397"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b/>
                <w:sz w:val="28"/>
                <w:szCs w:val="28"/>
                <w:lang w:val="en-US"/>
              </w:rPr>
            </w:pPr>
            <w:r>
              <w:rPr>
                <w:b/>
                <w:iCs/>
                <w:sz w:val="28"/>
                <w:szCs w:val="28"/>
              </w:rPr>
              <w:t>1…250</w:t>
            </w:r>
            <w:r>
              <w:rPr>
                <w:rStyle w:val="ab"/>
                <w:sz w:val="28"/>
                <w:szCs w:val="28"/>
              </w:rPr>
              <w:t xml:space="preserve"> </w:t>
            </w:r>
            <w:r>
              <w:rPr>
                <w:b/>
                <w:sz w:val="28"/>
                <w:szCs w:val="28"/>
                <w:lang w:val="en-US"/>
              </w:rPr>
              <w:t>°</w:t>
            </w:r>
            <w:r>
              <w:rPr>
                <w:b/>
                <w:sz w:val="28"/>
                <w:szCs w:val="28"/>
              </w:rPr>
              <w:t>С</w:t>
            </w:r>
          </w:p>
          <w:p w:rsidR="002D4A7A" w:rsidRDefault="002D4A7A">
            <w:pPr>
              <w:widowControl w:val="0"/>
              <w:ind w:left="-108" w:right="-108"/>
              <w:jc w:val="center"/>
              <w:rPr>
                <w:b/>
                <w:sz w:val="28"/>
                <w:szCs w:val="28"/>
                <w:lang w:val="en-US"/>
              </w:rPr>
            </w:pPr>
          </w:p>
        </w:tc>
        <w:tc>
          <w:tcPr>
            <w:tcW w:w="5322"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tabs>
                <w:tab w:val="left" w:pos="-517"/>
              </w:tabs>
              <w:ind w:left="50" w:right="-108"/>
              <w:rPr>
                <w:sz w:val="28"/>
                <w:szCs w:val="28"/>
              </w:rPr>
            </w:pPr>
            <w:r>
              <w:rPr>
                <w:sz w:val="28"/>
                <w:szCs w:val="28"/>
              </w:rPr>
              <w:t>задает зону нечувствительности между включением и выключением сигнализации</w:t>
            </w:r>
          </w:p>
        </w:tc>
      </w:tr>
      <w:tr w:rsidR="002D4A7A">
        <w:trPr>
          <w:trHeight w:val="367"/>
          <w:jc w:val="center"/>
        </w:trPr>
        <w:tc>
          <w:tcPr>
            <w:tcW w:w="1559" w:type="dxa"/>
            <w:vMerge w:val="restart"/>
            <w:tcBorders>
              <w:top w:val="single" w:sz="4" w:space="0" w:color="000000"/>
              <w:left w:val="single" w:sz="4" w:space="0" w:color="000000"/>
              <w:bottom w:val="single" w:sz="4" w:space="0" w:color="000000"/>
              <w:right w:val="single" w:sz="4" w:space="0" w:color="000000"/>
            </w:tcBorders>
          </w:tcPr>
          <w:p w:rsidR="002D4A7A" w:rsidRDefault="00A63642">
            <w:pPr>
              <w:widowControl w:val="0"/>
              <w:ind w:left="-108" w:right="-108"/>
              <w:jc w:val="center"/>
              <w:rPr>
                <w:iCs/>
                <w:sz w:val="28"/>
                <w:szCs w:val="28"/>
              </w:rPr>
            </w:pPr>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_x0000_tole_rId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B797E" id="_x0000_tole_rId84"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Wt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2UUFrV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675" w:dyaOrig="259">
                <v:shape id="ole_rId84" o:spid="_x0000_i1054" type="#_x0000_t75" style="width:36.85pt;height:14.25pt;visibility:visible;mso-wrap-distance-right:0" o:ole="">
                  <v:imagedata r:id="rId69" o:title=""/>
                </v:shape>
                <o:OLEObject Type="Embed" ProgID="CorelDRAW.Graphic.12" ShapeID="ole_rId84" DrawAspect="Content" ObjectID="_1794127091" r:id="rId70"/>
              </w:object>
            </w:r>
          </w:p>
        </w:tc>
        <w:tc>
          <w:tcPr>
            <w:tcW w:w="2521"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301"/>
              </w:tabs>
              <w:rPr>
                <w:iCs/>
                <w:sz w:val="28"/>
                <w:szCs w:val="28"/>
              </w:rPr>
            </w:pPr>
            <w:r>
              <w:rPr>
                <w:iCs/>
                <w:sz w:val="28"/>
                <w:szCs w:val="28"/>
              </w:rPr>
              <w:t>работа выхода</w:t>
            </w:r>
          </w:p>
        </w:tc>
        <w:tc>
          <w:tcPr>
            <w:tcW w:w="1397" w:type="dxa"/>
            <w:tcBorders>
              <w:top w:val="single" w:sz="4" w:space="0" w:color="000000"/>
              <w:left w:val="single" w:sz="4" w:space="0" w:color="000000"/>
              <w:bottom w:val="single" w:sz="4" w:space="0" w:color="000000"/>
              <w:right w:val="single" w:sz="4" w:space="0" w:color="000000"/>
            </w:tcBorders>
          </w:tcPr>
          <w:p w:rsidR="002D4A7A" w:rsidRDefault="00A63642">
            <w:pPr>
              <w:widowControl w:val="0"/>
              <w:ind w:left="-108" w:right="-108"/>
              <w:jc w:val="center"/>
              <w:rPr>
                <w:sz w:val="28"/>
                <w:szCs w:val="28"/>
              </w:rPr>
            </w:pPr>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_x0000_tole_rId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45C69" id="_x0000_tole_rId86"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Lu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MZES7l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525" w:dyaOrig="180">
                <v:shape id="ole_rId86" o:spid="_x0000_i1055" type="#_x0000_t75" style="width:25.95pt;height:9.2pt;visibility:visible;mso-wrap-distance-right:0" o:ole="">
                  <v:imagedata r:id="rId71" o:title=""/>
                </v:shape>
                <o:OLEObject Type="Embed" ProgID="CorelDRAW.Graphic.12" ShapeID="ole_rId86" DrawAspect="Content" ObjectID="_1794127092" r:id="rId72"/>
              </w:object>
            </w:r>
          </w:p>
        </w:tc>
        <w:tc>
          <w:tcPr>
            <w:tcW w:w="5322"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tabs>
                <w:tab w:val="left" w:pos="-517"/>
              </w:tabs>
              <w:ind w:left="50" w:right="-108"/>
              <w:rPr>
                <w:sz w:val="28"/>
                <w:szCs w:val="28"/>
              </w:rPr>
            </w:pPr>
            <w:r>
              <w:rPr>
                <w:sz w:val="28"/>
                <w:szCs w:val="28"/>
              </w:rPr>
              <w:t>при срабатывании сигнализации реле включается</w:t>
            </w:r>
          </w:p>
        </w:tc>
      </w:tr>
      <w:tr w:rsidR="002D4A7A">
        <w:trPr>
          <w:trHeight w:val="343"/>
          <w:jc w:val="center"/>
        </w:trPr>
        <w:tc>
          <w:tcPr>
            <w:tcW w:w="1559"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08" w:right="-108"/>
              <w:rPr>
                <w:iCs/>
                <w:sz w:val="28"/>
                <w:szCs w:val="28"/>
              </w:rPr>
            </w:pPr>
          </w:p>
        </w:tc>
        <w:tc>
          <w:tcPr>
            <w:tcW w:w="252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tabs>
                <w:tab w:val="left" w:pos="-301"/>
              </w:tabs>
              <w:rPr>
                <w:iCs/>
                <w:sz w:val="28"/>
                <w:szCs w:val="28"/>
              </w:rPr>
            </w:pPr>
          </w:p>
        </w:tc>
        <w:tc>
          <w:tcPr>
            <w:tcW w:w="1397" w:type="dxa"/>
            <w:tcBorders>
              <w:top w:val="single" w:sz="4" w:space="0" w:color="000000"/>
              <w:left w:val="single" w:sz="4" w:space="0" w:color="000000"/>
              <w:bottom w:val="single" w:sz="4" w:space="0" w:color="000000"/>
              <w:right w:val="single" w:sz="4" w:space="0" w:color="000000"/>
            </w:tcBorders>
          </w:tcPr>
          <w:p w:rsidR="002D4A7A" w:rsidRDefault="00A63642">
            <w:pPr>
              <w:widowControl w:val="0"/>
              <w:ind w:left="-108" w:right="-108"/>
              <w:jc w:val="center"/>
              <w:rPr>
                <w:iCs/>
                <w:sz w:val="28"/>
                <w:szCs w:val="28"/>
                <w:lang w:val="en-US"/>
              </w:rPr>
            </w:pPr>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_x0000_tole_rId8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2DB3C" id="_x0000_tole_rId88"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P3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dzXT91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765" w:dyaOrig="285">
                <v:shape id="ole_rId88" o:spid="_x0000_i1056" type="#_x0000_t75" style="width:38.5pt;height:14.25pt;visibility:visible;mso-wrap-distance-right:0" o:ole="">
                  <v:imagedata r:id="rId73" o:title=""/>
                </v:shape>
                <o:OLEObject Type="Embed" ProgID="CorelDRAW.Graphic.12" ShapeID="ole_rId88" DrawAspect="Content" ObjectID="_1794127093" r:id="rId74"/>
              </w:object>
            </w:r>
          </w:p>
        </w:tc>
        <w:tc>
          <w:tcPr>
            <w:tcW w:w="5322"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tabs>
                <w:tab w:val="left" w:pos="-517"/>
              </w:tabs>
              <w:ind w:left="50" w:right="-108"/>
              <w:rPr>
                <w:sz w:val="28"/>
                <w:szCs w:val="28"/>
              </w:rPr>
            </w:pPr>
            <w:r>
              <w:rPr>
                <w:sz w:val="28"/>
                <w:szCs w:val="28"/>
              </w:rPr>
              <w:t>при срабатывании сигнализации реле выключается</w:t>
            </w:r>
          </w:p>
        </w:tc>
      </w:tr>
      <w:tr w:rsidR="002D4A7A">
        <w:trPr>
          <w:trHeight w:val="286"/>
          <w:jc w:val="center"/>
        </w:trPr>
        <w:tc>
          <w:tcPr>
            <w:tcW w:w="1559" w:type="dxa"/>
            <w:vMerge w:val="restart"/>
            <w:tcBorders>
              <w:top w:val="single" w:sz="4" w:space="0" w:color="000000"/>
              <w:left w:val="single" w:sz="4" w:space="0" w:color="000000"/>
              <w:bottom w:val="single" w:sz="4" w:space="0" w:color="000000"/>
              <w:right w:val="single" w:sz="4" w:space="0" w:color="000000"/>
            </w:tcBorders>
          </w:tcPr>
          <w:p w:rsidR="002D4A7A" w:rsidRDefault="00A63642">
            <w:pPr>
              <w:widowControl w:val="0"/>
              <w:ind w:left="-108" w:right="-108"/>
              <w:jc w:val="center"/>
              <w:rPr>
                <w:iCs/>
                <w:sz w:val="28"/>
                <w:szCs w:val="28"/>
              </w:rPr>
            </w:pPr>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_x0000_tole_rId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FFB9E" id="_x0000_tole_rId90"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2zLXwIAALQ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OC9sy1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540" w:dyaOrig="285">
                <v:shape id="ole_rId90" o:spid="_x0000_i1057" type="#_x0000_t75" style="width:26.8pt;height:14.25pt;visibility:visible;mso-wrap-distance-right:0" o:ole="">
                  <v:imagedata r:id="rId75" o:title=""/>
                </v:shape>
                <o:OLEObject Type="Embed" ProgID="CorelDRAW.Graphic.12" ShapeID="ole_rId90" DrawAspect="Content" ObjectID="_1794127094" r:id="rId76"/>
              </w:object>
            </w:r>
          </w:p>
        </w:tc>
        <w:tc>
          <w:tcPr>
            <w:tcW w:w="2521"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301"/>
              </w:tabs>
              <w:rPr>
                <w:iCs/>
                <w:sz w:val="28"/>
                <w:szCs w:val="28"/>
                <w:lang w:val="en-US"/>
              </w:rPr>
            </w:pPr>
            <w:r>
              <w:rPr>
                <w:iCs/>
                <w:sz w:val="28"/>
                <w:szCs w:val="28"/>
              </w:rPr>
              <w:t>блокировка</w:t>
            </w:r>
          </w:p>
        </w:tc>
        <w:tc>
          <w:tcPr>
            <w:tcW w:w="1397"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iCs/>
                <w:sz w:val="28"/>
                <w:szCs w:val="28"/>
                <w:lang w:val="en-US"/>
              </w:rPr>
            </w:pPr>
            <w:r>
              <w:rPr>
                <w:noProof/>
              </w:rPr>
              <w:drawing>
                <wp:inline distT="0" distB="0" distL="0" distR="0">
                  <wp:extent cx="228600" cy="171450"/>
                  <wp:effectExtent l="0" t="0" r="0" b="0"/>
                  <wp:docPr id="2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57"/>
                          <pic:cNvPicPr>
                            <a:picLocks noChangeAspect="1" noChangeArrowheads="1"/>
                          </pic:cNvPicPr>
                        </pic:nvPicPr>
                        <pic:blipFill>
                          <a:blip r:embed="rId77" cstate="print"/>
                          <a:stretch>
                            <a:fillRect/>
                          </a:stretch>
                        </pic:blipFill>
                        <pic:spPr bwMode="auto">
                          <a:xfrm>
                            <a:off x="0" y="0"/>
                            <a:ext cx="228600" cy="171450"/>
                          </a:xfrm>
                          <a:prstGeom prst="rect">
                            <a:avLst/>
                          </a:prstGeom>
                        </pic:spPr>
                      </pic:pic>
                    </a:graphicData>
                  </a:graphic>
                </wp:inline>
              </w:drawing>
            </w:r>
          </w:p>
        </w:tc>
        <w:tc>
          <w:tcPr>
            <w:tcW w:w="5322" w:type="dxa"/>
            <w:vMerge w:val="restart"/>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tabs>
                <w:tab w:val="left" w:pos="-517"/>
              </w:tabs>
              <w:ind w:left="50" w:right="-31"/>
              <w:rPr>
                <w:sz w:val="28"/>
                <w:szCs w:val="28"/>
              </w:rPr>
            </w:pPr>
            <w:r>
              <w:rPr>
                <w:sz w:val="28"/>
                <w:szCs w:val="28"/>
              </w:rPr>
              <w:t>блокировка срабатывания сигнализации при включении прибора: вкл/выкл</w:t>
            </w:r>
          </w:p>
        </w:tc>
      </w:tr>
      <w:tr w:rsidR="002D4A7A">
        <w:trPr>
          <w:trHeight w:val="259"/>
          <w:jc w:val="center"/>
        </w:trPr>
        <w:tc>
          <w:tcPr>
            <w:tcW w:w="1559"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08" w:right="-108"/>
              <w:rPr>
                <w:sz w:val="28"/>
                <w:szCs w:val="28"/>
              </w:rPr>
            </w:pPr>
          </w:p>
        </w:tc>
        <w:tc>
          <w:tcPr>
            <w:tcW w:w="252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08" w:right="-108"/>
              <w:rPr>
                <w:iCs/>
                <w:sz w:val="28"/>
                <w:szCs w:val="28"/>
              </w:rPr>
            </w:pPr>
          </w:p>
        </w:tc>
        <w:tc>
          <w:tcPr>
            <w:tcW w:w="1397"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noProof/>
              </w:rPr>
              <w:drawing>
                <wp:inline distT="0" distB="0" distL="0" distR="0">
                  <wp:extent cx="342900" cy="171450"/>
                  <wp:effectExtent l="0" t="0" r="0" b="0"/>
                  <wp:docPr id="2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58"/>
                          <pic:cNvPicPr>
                            <a:picLocks noChangeAspect="1" noChangeArrowheads="1"/>
                          </pic:cNvPicPr>
                        </pic:nvPicPr>
                        <pic:blipFill>
                          <a:blip r:embed="rId66" cstate="print"/>
                          <a:stretch>
                            <a:fillRect/>
                          </a:stretch>
                        </pic:blipFill>
                        <pic:spPr bwMode="auto">
                          <a:xfrm>
                            <a:off x="0" y="0"/>
                            <a:ext cx="342900" cy="171450"/>
                          </a:xfrm>
                          <a:prstGeom prst="rect">
                            <a:avLst/>
                          </a:prstGeom>
                        </pic:spPr>
                      </pic:pic>
                    </a:graphicData>
                  </a:graphic>
                </wp:inline>
              </w:drawing>
            </w:r>
          </w:p>
        </w:tc>
        <w:tc>
          <w:tcPr>
            <w:tcW w:w="532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08" w:right="-108"/>
              <w:rPr>
                <w:sz w:val="28"/>
                <w:szCs w:val="28"/>
              </w:rPr>
            </w:pPr>
          </w:p>
        </w:tc>
      </w:tr>
    </w:tbl>
    <w:p w:rsidR="00405CC4" w:rsidRDefault="00405CC4">
      <w:pPr>
        <w:tabs>
          <w:tab w:val="left" w:pos="360"/>
        </w:tabs>
        <w:ind w:firstLine="720"/>
        <w:jc w:val="both"/>
        <w:rPr>
          <w:sz w:val="28"/>
          <w:szCs w:val="28"/>
        </w:rPr>
      </w:pPr>
    </w:p>
    <w:p w:rsidR="002D4A7A" w:rsidRDefault="00554B1A">
      <w:pPr>
        <w:tabs>
          <w:tab w:val="left" w:pos="360"/>
        </w:tabs>
        <w:ind w:firstLine="720"/>
        <w:jc w:val="both"/>
        <w:rPr>
          <w:sz w:val="28"/>
          <w:szCs w:val="28"/>
        </w:rPr>
      </w:pPr>
      <w:r>
        <w:rPr>
          <w:sz w:val="28"/>
          <w:szCs w:val="28"/>
        </w:rPr>
        <w:t>Раздел 3 «Входы» предназначен для настройки входных параметров, программируемые параметры данного раздела представлены в таблице 6.</w:t>
      </w:r>
    </w:p>
    <w:p w:rsidR="002D4A7A" w:rsidRDefault="00554B1A">
      <w:pPr>
        <w:ind w:firstLine="709"/>
        <w:jc w:val="both"/>
        <w:rPr>
          <w:sz w:val="28"/>
          <w:szCs w:val="28"/>
        </w:rPr>
      </w:pPr>
      <w:r>
        <w:rPr>
          <w:sz w:val="28"/>
          <w:szCs w:val="28"/>
        </w:rPr>
        <w:t>Таблица 6 – Программируемые параметры</w:t>
      </w:r>
    </w:p>
    <w:p w:rsidR="00405CC4" w:rsidRDefault="00405CC4">
      <w:pPr>
        <w:ind w:firstLine="709"/>
        <w:jc w:val="both"/>
        <w:rPr>
          <w:sz w:val="28"/>
          <w:szCs w:val="28"/>
        </w:rPr>
      </w:pPr>
    </w:p>
    <w:tbl>
      <w:tblPr>
        <w:tblW w:w="11490" w:type="dxa"/>
        <w:jc w:val="center"/>
        <w:tblLayout w:type="fixed"/>
        <w:tblLook w:val="04A0" w:firstRow="1" w:lastRow="0" w:firstColumn="1" w:lastColumn="0" w:noHBand="0" w:noVBand="1"/>
      </w:tblPr>
      <w:tblGrid>
        <w:gridCol w:w="293"/>
        <w:gridCol w:w="1560"/>
        <w:gridCol w:w="2262"/>
        <w:gridCol w:w="7"/>
        <w:gridCol w:w="1378"/>
        <w:gridCol w:w="40"/>
        <w:gridCol w:w="5527"/>
        <w:gridCol w:w="38"/>
        <w:gridCol w:w="385"/>
      </w:tblGrid>
      <w:tr w:rsidR="002D4A7A" w:rsidTr="002941E7">
        <w:trPr>
          <w:gridAfter w:val="1"/>
          <w:wAfter w:w="385" w:type="dxa"/>
          <w:trHeight w:val="367"/>
          <w:jc w:val="center"/>
        </w:trPr>
        <w:tc>
          <w:tcPr>
            <w:tcW w:w="293" w:type="dxa"/>
          </w:tcPr>
          <w:p w:rsidR="002D4A7A" w:rsidRDefault="002D4A7A">
            <w:pPr>
              <w:widowControl w:val="0"/>
              <w:ind w:left="-134" w:right="-108" w:firstLine="14"/>
              <w:jc w:val="center"/>
              <w:rPr>
                <w:sz w:val="28"/>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ind w:left="-134" w:right="-108" w:firstLine="14"/>
              <w:jc w:val="center"/>
              <w:rPr>
                <w:sz w:val="28"/>
                <w:szCs w:val="28"/>
              </w:rPr>
            </w:pPr>
            <w:r>
              <w:rPr>
                <w:sz w:val="28"/>
                <w:szCs w:val="28"/>
              </w:rPr>
              <w:t>№ раздела</w:t>
            </w:r>
          </w:p>
        </w:tc>
        <w:tc>
          <w:tcPr>
            <w:tcW w:w="3647" w:type="dxa"/>
            <w:gridSpan w:val="3"/>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ind w:left="-134" w:right="-108" w:firstLine="14"/>
              <w:jc w:val="center"/>
              <w:rPr>
                <w:sz w:val="28"/>
                <w:szCs w:val="28"/>
              </w:rPr>
            </w:pPr>
            <w:r>
              <w:rPr>
                <w:sz w:val="28"/>
                <w:szCs w:val="28"/>
              </w:rPr>
              <w:t>Обозначение раздела</w:t>
            </w:r>
          </w:p>
        </w:tc>
        <w:tc>
          <w:tcPr>
            <w:tcW w:w="5605" w:type="dxa"/>
            <w:gridSpan w:val="3"/>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ind w:left="-134" w:right="-108" w:firstLine="14"/>
              <w:jc w:val="center"/>
              <w:rPr>
                <w:sz w:val="28"/>
                <w:szCs w:val="28"/>
              </w:rPr>
            </w:pPr>
            <w:r>
              <w:rPr>
                <w:sz w:val="28"/>
                <w:szCs w:val="28"/>
              </w:rPr>
              <w:t>Название раздела</w:t>
            </w:r>
          </w:p>
        </w:tc>
      </w:tr>
      <w:tr w:rsidR="002D4A7A" w:rsidTr="002941E7">
        <w:trPr>
          <w:gridAfter w:val="1"/>
          <w:wAfter w:w="385" w:type="dxa"/>
          <w:trHeight w:val="523"/>
          <w:jc w:val="center"/>
        </w:trPr>
        <w:tc>
          <w:tcPr>
            <w:tcW w:w="293" w:type="dxa"/>
          </w:tcPr>
          <w:p w:rsidR="002D4A7A" w:rsidRDefault="002D4A7A">
            <w:pPr>
              <w:widowControl w:val="0"/>
              <w:ind w:right="-108" w:firstLine="14"/>
              <w:rPr>
                <w:sz w:val="28"/>
                <w:szCs w:val="28"/>
              </w:rPr>
            </w:pPr>
          </w:p>
        </w:tc>
        <w:tc>
          <w:tcPr>
            <w:tcW w:w="1560"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right="-108" w:firstLine="14"/>
              <w:rPr>
                <w:sz w:val="28"/>
                <w:szCs w:val="28"/>
              </w:rPr>
            </w:pPr>
            <w:r>
              <w:rPr>
                <w:sz w:val="28"/>
                <w:szCs w:val="28"/>
              </w:rPr>
              <w:t>3</w:t>
            </w:r>
          </w:p>
        </w:tc>
        <w:tc>
          <w:tcPr>
            <w:tcW w:w="3647"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ind w:right="-108"/>
              <w:rPr>
                <w:sz w:val="28"/>
                <w:szCs w:val="28"/>
              </w:rPr>
            </w:pPr>
            <w:r>
              <w:rPr>
                <w:sz w:val="28"/>
                <w:szCs w:val="28"/>
                <w:lang w:val="en-US"/>
              </w:rPr>
              <w:t>P-03</w:t>
            </w:r>
          </w:p>
          <w:p w:rsidR="002D4A7A" w:rsidRDefault="00A63642">
            <w:pPr>
              <w:widowControl w:val="0"/>
              <w:ind w:right="-108"/>
              <w:rPr>
                <w:sz w:val="28"/>
                <w:szCs w:val="28"/>
              </w:rP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_x0000_tole_rId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5160F" id="_x0000_tole_rId94"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OCXg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CfmaOCXgIAALQEAAAOAAAAAAAAAAAAAAAAAC4CAABkcnMvZTJvRG9jLnhtbFBL&#10;AQItABQABgAIAAAAIQCGW4fV2AAAAAUBAAAPAAAAAAAAAAAAAAAAALgEAABkcnMvZG93bnJldi54&#10;bWxQSwUGAAAAAAQABADzAAAAvQUAAAAA&#10;" filled="f" stroked="f">
                      <o:lock v:ext="edit" aspectratio="t" selection="t"/>
                    </v:rect>
                  </w:pict>
                </mc:Fallback>
              </mc:AlternateContent>
            </w:r>
            <w:r w:rsidR="00554B1A">
              <w:object w:dxaOrig="465" w:dyaOrig="270">
                <v:shape id="ole_rId94" o:spid="_x0000_i1058" type="#_x0000_t75" style="width:23.45pt;height:13.4pt;visibility:visible;mso-wrap-distance-right:0" o:ole="">
                  <v:imagedata r:id="rId78" o:title=""/>
                </v:shape>
                <o:OLEObject Type="Embed" ProgID="CorelDRAW.Graphic.12" ShapeID="ole_rId94" DrawAspect="Content" ObjectID="_1794127095" r:id="rId79"/>
              </w:object>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ind w:left="-134" w:right="-108" w:firstLine="14"/>
              <w:rPr>
                <w:sz w:val="28"/>
                <w:szCs w:val="28"/>
              </w:rPr>
            </w:pPr>
            <w:r>
              <w:rPr>
                <w:iCs/>
                <w:sz w:val="28"/>
                <w:szCs w:val="28"/>
              </w:rPr>
              <w:t xml:space="preserve"> входы</w:t>
            </w:r>
          </w:p>
        </w:tc>
      </w:tr>
      <w:tr w:rsidR="002D4A7A" w:rsidTr="002941E7">
        <w:trPr>
          <w:gridAfter w:val="1"/>
          <w:wAfter w:w="385" w:type="dxa"/>
          <w:trHeight w:val="680"/>
          <w:jc w:val="center"/>
        </w:trPr>
        <w:tc>
          <w:tcPr>
            <w:tcW w:w="293" w:type="dxa"/>
          </w:tcPr>
          <w:p w:rsidR="002D4A7A" w:rsidRDefault="002D4A7A">
            <w:pPr>
              <w:widowControl w:val="0"/>
              <w:ind w:left="-134" w:right="-108"/>
              <w:jc w:val="center"/>
              <w:rPr>
                <w:iCs/>
                <w:sz w:val="28"/>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ind w:left="-134" w:right="-108"/>
              <w:jc w:val="center"/>
              <w:rPr>
                <w:iCs/>
                <w:sz w:val="28"/>
                <w:szCs w:val="28"/>
              </w:rPr>
            </w:pPr>
            <w:r>
              <w:rPr>
                <w:iCs/>
                <w:sz w:val="28"/>
                <w:szCs w:val="28"/>
              </w:rPr>
              <w:t>Обозначение параметра</w:t>
            </w:r>
          </w:p>
        </w:tc>
        <w:tc>
          <w:tcPr>
            <w:tcW w:w="2262"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tabs>
                <w:tab w:val="left" w:pos="0"/>
              </w:tabs>
              <w:ind w:left="-134" w:right="-108" w:firstLine="14"/>
              <w:jc w:val="center"/>
              <w:rPr>
                <w:iCs/>
                <w:sz w:val="28"/>
                <w:szCs w:val="28"/>
              </w:rPr>
            </w:pPr>
            <w:r>
              <w:rPr>
                <w:iCs/>
                <w:sz w:val="28"/>
                <w:szCs w:val="28"/>
              </w:rPr>
              <w:t>Название</w:t>
            </w:r>
          </w:p>
          <w:p w:rsidR="002D4A7A" w:rsidRDefault="00554B1A">
            <w:pPr>
              <w:widowControl w:val="0"/>
              <w:tabs>
                <w:tab w:val="left" w:pos="0"/>
              </w:tabs>
              <w:ind w:left="-134" w:right="-108" w:firstLine="14"/>
              <w:jc w:val="center"/>
              <w:rPr>
                <w:iCs/>
                <w:sz w:val="28"/>
                <w:szCs w:val="28"/>
              </w:rPr>
            </w:pPr>
            <w:r>
              <w:rPr>
                <w:iCs/>
                <w:sz w:val="28"/>
                <w:szCs w:val="28"/>
              </w:rPr>
              <w:t>параметра</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tabs>
                <w:tab w:val="left" w:pos="-228"/>
              </w:tabs>
              <w:ind w:left="-134" w:right="-108" w:firstLine="14"/>
              <w:jc w:val="center"/>
              <w:rPr>
                <w:iCs/>
                <w:sz w:val="28"/>
                <w:szCs w:val="28"/>
              </w:rPr>
            </w:pPr>
            <w:r>
              <w:rPr>
                <w:iCs/>
                <w:sz w:val="28"/>
                <w:szCs w:val="28"/>
              </w:rPr>
              <w:t>Значение</w:t>
            </w:r>
          </w:p>
          <w:p w:rsidR="002D4A7A" w:rsidRDefault="00554B1A">
            <w:pPr>
              <w:widowControl w:val="0"/>
              <w:tabs>
                <w:tab w:val="left" w:pos="-228"/>
              </w:tabs>
              <w:ind w:left="-134" w:right="-108" w:firstLine="14"/>
              <w:jc w:val="center"/>
              <w:rPr>
                <w:iCs/>
                <w:sz w:val="28"/>
                <w:szCs w:val="28"/>
              </w:rPr>
            </w:pPr>
            <w:r>
              <w:rPr>
                <w:iCs/>
                <w:sz w:val="28"/>
                <w:szCs w:val="28"/>
              </w:rPr>
              <w:t>параметра</w:t>
            </w:r>
          </w:p>
        </w:tc>
        <w:tc>
          <w:tcPr>
            <w:tcW w:w="5605" w:type="dxa"/>
            <w:gridSpan w:val="3"/>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ind w:left="-134" w:right="-108" w:firstLine="14"/>
              <w:jc w:val="center"/>
              <w:rPr>
                <w:sz w:val="28"/>
                <w:szCs w:val="28"/>
              </w:rPr>
            </w:pPr>
            <w:r>
              <w:rPr>
                <w:iCs/>
                <w:sz w:val="28"/>
                <w:szCs w:val="28"/>
              </w:rPr>
              <w:t>Комментарии</w:t>
            </w:r>
          </w:p>
        </w:tc>
      </w:tr>
      <w:tr w:rsidR="002D4A7A" w:rsidTr="002941E7">
        <w:trPr>
          <w:gridAfter w:val="1"/>
          <w:wAfter w:w="385" w:type="dxa"/>
          <w:trHeight w:val="284"/>
          <w:jc w:val="center"/>
        </w:trPr>
        <w:tc>
          <w:tcPr>
            <w:tcW w:w="293" w:type="dxa"/>
          </w:tcPr>
          <w:p w:rsidR="002D4A7A" w:rsidRDefault="002D4A7A">
            <w:pPr>
              <w:widowControl w:val="0"/>
              <w:ind w:left="-134" w:right="-108" w:firstLine="14"/>
              <w:jc w:val="center"/>
              <w:rPr>
                <w:sz w:val="28"/>
                <w:szCs w:val="28"/>
              </w:rPr>
            </w:pPr>
          </w:p>
        </w:tc>
        <w:tc>
          <w:tcPr>
            <w:tcW w:w="1560" w:type="dxa"/>
            <w:vMerge w:val="restart"/>
            <w:tcBorders>
              <w:top w:val="single" w:sz="4" w:space="0" w:color="000000"/>
              <w:left w:val="single" w:sz="4" w:space="0" w:color="000000"/>
              <w:bottom w:val="single" w:sz="4" w:space="0" w:color="000000"/>
              <w:right w:val="single" w:sz="4" w:space="0" w:color="000000"/>
            </w:tcBorders>
          </w:tcPr>
          <w:p w:rsidR="002D4A7A" w:rsidRDefault="00A63642">
            <w:pPr>
              <w:widowControl w:val="0"/>
              <w:ind w:left="-134" w:right="-108" w:firstLine="14"/>
              <w:jc w:val="center"/>
              <w:rPr>
                <w:sz w:val="28"/>
                <w:szCs w:val="28"/>
              </w:rPr>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_x0000_tole_rId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BFC62" id="_x0000_tole_rId96"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5U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iKmuVF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433" w:dyaOrig="250">
                <v:shape id="ole_rId96" o:spid="_x0000_i1059" type="#_x0000_t75" style="width:23.45pt;height:13.4pt;visibility:visible;mso-wrap-distance-right:0" o:ole="">
                  <v:imagedata r:id="rId80" o:title=""/>
                </v:shape>
                <o:OLEObject Type="Embed" ProgID="CorelDRAW.Graphic.12" ShapeID="ole_rId96" DrawAspect="Content" ObjectID="_1794127096" r:id="rId81"/>
              </w:object>
            </w:r>
          </w:p>
          <w:p w:rsidR="002D4A7A" w:rsidRDefault="002D4A7A">
            <w:pPr>
              <w:widowControl w:val="0"/>
              <w:ind w:left="-134" w:right="-108" w:firstLine="14"/>
              <w:rPr>
                <w:iCs/>
                <w:sz w:val="28"/>
                <w:szCs w:val="28"/>
              </w:rPr>
            </w:pPr>
          </w:p>
        </w:tc>
        <w:tc>
          <w:tcPr>
            <w:tcW w:w="2262"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ind w:firstLine="14"/>
              <w:rPr>
                <w:iCs/>
                <w:sz w:val="28"/>
                <w:szCs w:val="28"/>
              </w:rPr>
            </w:pPr>
            <w:r>
              <w:rPr>
                <w:iCs/>
                <w:sz w:val="28"/>
                <w:szCs w:val="28"/>
              </w:rPr>
              <w:t>тип датчика</w:t>
            </w:r>
          </w:p>
          <w:p w:rsidR="002D4A7A" w:rsidRDefault="00554B1A">
            <w:pPr>
              <w:widowControl w:val="0"/>
              <w:ind w:firstLine="14"/>
              <w:rPr>
                <w:iCs/>
                <w:sz w:val="28"/>
                <w:szCs w:val="28"/>
              </w:rPr>
            </w:pPr>
            <w:r>
              <w:rPr>
                <w:iCs/>
                <w:sz w:val="28"/>
                <w:szCs w:val="28"/>
              </w:rPr>
              <w:t>температуры</w:t>
            </w: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rPr>
            </w:pPr>
            <w:r>
              <w:rPr>
                <w:noProof/>
              </w:rPr>
              <w:drawing>
                <wp:inline distT="0" distB="0" distL="0" distR="0">
                  <wp:extent cx="295275" cy="200025"/>
                  <wp:effectExtent l="0" t="0" r="0" b="0"/>
                  <wp:docPr id="2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61"/>
                          <pic:cNvPicPr>
                            <a:picLocks noChangeAspect="1" noChangeArrowheads="1"/>
                          </pic:cNvPicPr>
                        </pic:nvPicPr>
                        <pic:blipFill>
                          <a:blip r:embed="rId82" cstate="print"/>
                          <a:stretch>
                            <a:fillRect/>
                          </a:stretch>
                        </pic:blipFill>
                        <pic:spPr bwMode="auto">
                          <a:xfrm>
                            <a:off x="0" y="0"/>
                            <a:ext cx="295275"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sz w:val="28"/>
                <w:szCs w:val="28"/>
              </w:rPr>
              <w:t>ТС(</w:t>
            </w:r>
            <w:r>
              <w:rPr>
                <w:sz w:val="28"/>
                <w:szCs w:val="28"/>
                <w:lang w:val="en-US"/>
              </w:rPr>
              <w:t>Pt</w:t>
            </w:r>
            <w:r>
              <w:rPr>
                <w:sz w:val="28"/>
                <w:szCs w:val="28"/>
              </w:rPr>
              <w:t xml:space="preserve">) </w:t>
            </w:r>
            <w:r>
              <w:rPr>
                <w:sz w:val="28"/>
                <w:szCs w:val="28"/>
                <w:lang w:val="en-US"/>
              </w:rPr>
              <w:t>α</w:t>
            </w:r>
            <w:r>
              <w:rPr>
                <w:sz w:val="28"/>
                <w:szCs w:val="28"/>
              </w:rPr>
              <w:t>=0,00385</w:t>
            </w:r>
            <w:r>
              <w:rPr>
                <w:rStyle w:val="ab"/>
                <w:sz w:val="28"/>
                <w:szCs w:val="28"/>
              </w:rPr>
              <w:t xml:space="preserve"> </w:t>
            </w:r>
            <w:r>
              <w:rPr>
                <w:sz w:val="28"/>
                <w:szCs w:val="28"/>
              </w:rPr>
              <w:t>°С</w:t>
            </w:r>
            <w:r>
              <w:rPr>
                <w:sz w:val="28"/>
                <w:szCs w:val="28"/>
                <w:vertAlign w:val="superscript"/>
              </w:rPr>
              <w:t>-1</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rPr>
            </w:pPr>
            <w:r>
              <w:rPr>
                <w:noProof/>
              </w:rPr>
              <w:drawing>
                <wp:inline distT="0" distB="0" distL="0" distR="0">
                  <wp:extent cx="333375" cy="200025"/>
                  <wp:effectExtent l="0" t="0" r="0" b="0"/>
                  <wp:docPr id="2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62"/>
                          <pic:cNvPicPr>
                            <a:picLocks noChangeAspect="1" noChangeArrowheads="1"/>
                          </pic:cNvPicPr>
                        </pic:nvPicPr>
                        <pic:blipFill>
                          <a:blip r:embed="rId83" cstate="print"/>
                          <a:stretch>
                            <a:fillRect/>
                          </a:stretch>
                        </pic:blipFill>
                        <pic:spPr bwMode="auto">
                          <a:xfrm>
                            <a:off x="0" y="0"/>
                            <a:ext cx="333375"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sz w:val="28"/>
                <w:szCs w:val="28"/>
              </w:rPr>
              <w:t xml:space="preserve">ТС(П) </w:t>
            </w:r>
            <w:r>
              <w:rPr>
                <w:sz w:val="28"/>
                <w:szCs w:val="28"/>
                <w:lang w:val="en-US"/>
              </w:rPr>
              <w:t>α</w:t>
            </w:r>
            <w:r>
              <w:rPr>
                <w:sz w:val="28"/>
                <w:szCs w:val="28"/>
              </w:rPr>
              <w:t>=0,00391 °С</w:t>
            </w:r>
            <w:r>
              <w:rPr>
                <w:sz w:val="28"/>
                <w:szCs w:val="28"/>
                <w:vertAlign w:val="superscript"/>
              </w:rPr>
              <w:t>-1</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rPr>
            </w:pPr>
            <w:r>
              <w:rPr>
                <w:noProof/>
              </w:rPr>
              <w:drawing>
                <wp:inline distT="0" distB="0" distL="0" distR="0">
                  <wp:extent cx="371475" cy="200025"/>
                  <wp:effectExtent l="0" t="0" r="0" b="0"/>
                  <wp:docPr id="2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63"/>
                          <pic:cNvPicPr>
                            <a:picLocks noChangeAspect="1" noChangeArrowheads="1"/>
                          </pic:cNvPicPr>
                        </pic:nvPicPr>
                        <pic:blipFill>
                          <a:blip r:embed="rId84" cstate="print"/>
                          <a:stretch>
                            <a:fillRect/>
                          </a:stretch>
                        </pic:blipFill>
                        <pic:spPr bwMode="auto">
                          <a:xfrm>
                            <a:off x="0" y="0"/>
                            <a:ext cx="371475"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sz w:val="28"/>
                <w:szCs w:val="28"/>
              </w:rPr>
              <w:t xml:space="preserve">ТС(М) </w:t>
            </w:r>
            <w:r>
              <w:rPr>
                <w:sz w:val="28"/>
                <w:szCs w:val="28"/>
                <w:lang w:val="en-US"/>
              </w:rPr>
              <w:t>α</w:t>
            </w:r>
            <w:r>
              <w:rPr>
                <w:sz w:val="28"/>
                <w:szCs w:val="28"/>
              </w:rPr>
              <w:t>=0,00428 °С</w:t>
            </w:r>
            <w:r>
              <w:rPr>
                <w:sz w:val="28"/>
                <w:szCs w:val="28"/>
                <w:vertAlign w:val="superscript"/>
              </w:rPr>
              <w:t>-1</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rPr>
            </w:pPr>
            <w:r>
              <w:rPr>
                <w:noProof/>
              </w:rPr>
              <w:drawing>
                <wp:inline distT="0" distB="0" distL="0" distR="0">
                  <wp:extent cx="304800" cy="190500"/>
                  <wp:effectExtent l="0" t="0" r="0" b="0"/>
                  <wp:docPr id="3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64"/>
                          <pic:cNvPicPr>
                            <a:picLocks noChangeAspect="1" noChangeArrowheads="1"/>
                          </pic:cNvPicPr>
                        </pic:nvPicPr>
                        <pic:blipFill>
                          <a:blip r:embed="rId85" cstate="print"/>
                          <a:stretch>
                            <a:fillRect/>
                          </a:stretch>
                        </pic:blipFill>
                        <pic:spPr bwMode="auto">
                          <a:xfrm>
                            <a:off x="0" y="0"/>
                            <a:ext cx="304800" cy="190500"/>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sz w:val="28"/>
                <w:szCs w:val="28"/>
              </w:rPr>
              <w:t xml:space="preserve">ТС(Н), </w:t>
            </w:r>
            <w:r>
              <w:rPr>
                <w:sz w:val="28"/>
                <w:szCs w:val="28"/>
                <w:lang w:val="en-US"/>
              </w:rPr>
              <w:t>α</w:t>
            </w:r>
            <w:r>
              <w:rPr>
                <w:sz w:val="28"/>
                <w:szCs w:val="28"/>
              </w:rPr>
              <w:t>=0,00617 °С</w:t>
            </w:r>
            <w:r>
              <w:rPr>
                <w:sz w:val="28"/>
                <w:szCs w:val="28"/>
                <w:vertAlign w:val="superscript"/>
              </w:rPr>
              <w:t>-1</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rPr>
            </w:pPr>
            <w:r>
              <w:rPr>
                <w:noProof/>
              </w:rPr>
              <w:drawing>
                <wp:inline distT="0" distB="0" distL="0" distR="0">
                  <wp:extent cx="247650" cy="200025"/>
                  <wp:effectExtent l="0" t="0" r="0" b="0"/>
                  <wp:docPr id="3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65"/>
                          <pic:cNvPicPr>
                            <a:picLocks noChangeAspect="1" noChangeArrowheads="1"/>
                          </pic:cNvPicPr>
                        </pic:nvPicPr>
                        <pic:blipFill>
                          <a:blip r:embed="rId86" cstate="print"/>
                          <a:stretch>
                            <a:fillRect/>
                          </a:stretch>
                        </pic:blipFill>
                        <pic:spPr bwMode="auto">
                          <a:xfrm>
                            <a:off x="0" y="0"/>
                            <a:ext cx="247650"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sz w:val="28"/>
                <w:szCs w:val="28"/>
              </w:rPr>
              <w:t>термопара ТХА (</w:t>
            </w:r>
            <w:r>
              <w:rPr>
                <w:sz w:val="28"/>
                <w:szCs w:val="28"/>
                <w:lang w:val="en-US"/>
              </w:rPr>
              <w:t>K</w:t>
            </w:r>
            <w:r>
              <w:rPr>
                <w:sz w:val="28"/>
                <w:szCs w:val="28"/>
              </w:rPr>
              <w:t>)</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rPr>
            </w:pPr>
            <w:r>
              <w:rPr>
                <w:noProof/>
              </w:rPr>
              <w:drawing>
                <wp:inline distT="0" distB="0" distL="0" distR="0">
                  <wp:extent cx="257175" cy="200025"/>
                  <wp:effectExtent l="0" t="0" r="0" b="0"/>
                  <wp:docPr id="3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66"/>
                          <pic:cNvPicPr>
                            <a:picLocks noChangeAspect="1" noChangeArrowheads="1"/>
                          </pic:cNvPicPr>
                        </pic:nvPicPr>
                        <pic:blipFill>
                          <a:blip r:embed="rId87" cstate="print"/>
                          <a:stretch>
                            <a:fillRect/>
                          </a:stretch>
                        </pic:blipFill>
                        <pic:spPr bwMode="auto">
                          <a:xfrm>
                            <a:off x="0" y="0"/>
                            <a:ext cx="257175"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sz w:val="28"/>
                <w:szCs w:val="28"/>
              </w:rPr>
              <w:t>термопара ТНН (</w:t>
            </w:r>
            <w:r>
              <w:rPr>
                <w:sz w:val="28"/>
                <w:szCs w:val="28"/>
                <w:lang w:val="en-US"/>
              </w:rPr>
              <w:t>N</w:t>
            </w:r>
            <w:r>
              <w:rPr>
                <w:sz w:val="28"/>
                <w:szCs w:val="28"/>
              </w:rPr>
              <w:t>)</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rPr>
            </w:pPr>
            <w:r>
              <w:rPr>
                <w:noProof/>
              </w:rPr>
              <w:drawing>
                <wp:inline distT="0" distB="0" distL="0" distR="0">
                  <wp:extent cx="228600" cy="200025"/>
                  <wp:effectExtent l="0" t="0" r="0" b="0"/>
                  <wp:docPr id="3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67"/>
                          <pic:cNvPicPr>
                            <a:picLocks noChangeAspect="1" noChangeArrowheads="1"/>
                          </pic:cNvPicPr>
                        </pic:nvPicPr>
                        <pic:blipFill>
                          <a:blip r:embed="rId88" cstate="print"/>
                          <a:stretch>
                            <a:fillRect/>
                          </a:stretch>
                        </pic:blipFill>
                        <pic:spPr bwMode="auto">
                          <a:xfrm>
                            <a:off x="0" y="0"/>
                            <a:ext cx="228600"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sz w:val="28"/>
                <w:szCs w:val="28"/>
              </w:rPr>
              <w:t>термопара</w:t>
            </w:r>
            <w:r>
              <w:rPr>
                <w:rStyle w:val="ab"/>
                <w:sz w:val="28"/>
                <w:szCs w:val="28"/>
              </w:rPr>
              <w:t xml:space="preserve"> </w:t>
            </w:r>
            <w:r>
              <w:rPr>
                <w:sz w:val="28"/>
                <w:szCs w:val="28"/>
              </w:rPr>
              <w:t>ТХК (</w:t>
            </w:r>
            <w:r>
              <w:rPr>
                <w:sz w:val="28"/>
                <w:szCs w:val="28"/>
                <w:lang w:val="en-US"/>
              </w:rPr>
              <w:t>L</w:t>
            </w:r>
            <w:r>
              <w:rPr>
                <w:sz w:val="28"/>
                <w:szCs w:val="28"/>
              </w:rPr>
              <w:t>)</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rPr>
            </w:pPr>
            <w:r>
              <w:rPr>
                <w:noProof/>
              </w:rPr>
              <w:drawing>
                <wp:inline distT="0" distB="0" distL="0" distR="0">
                  <wp:extent cx="238125" cy="171450"/>
                  <wp:effectExtent l="0" t="0" r="0" b="0"/>
                  <wp:docPr id="3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68"/>
                          <pic:cNvPicPr>
                            <a:picLocks noChangeAspect="1" noChangeArrowheads="1"/>
                          </pic:cNvPicPr>
                        </pic:nvPicPr>
                        <pic:blipFill>
                          <a:blip r:embed="rId89" cstate="print"/>
                          <a:stretch>
                            <a:fillRect/>
                          </a:stretch>
                        </pic:blipFill>
                        <pic:spPr bwMode="auto">
                          <a:xfrm>
                            <a:off x="0" y="0"/>
                            <a:ext cx="238125" cy="171450"/>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sz w:val="28"/>
                <w:szCs w:val="28"/>
              </w:rPr>
              <w:t>термопара ТПП (</w:t>
            </w:r>
            <w:r>
              <w:rPr>
                <w:sz w:val="28"/>
                <w:szCs w:val="28"/>
                <w:lang w:val="en-US"/>
              </w:rPr>
              <w:t>S</w:t>
            </w:r>
            <w:r>
              <w:rPr>
                <w:sz w:val="28"/>
                <w:szCs w:val="28"/>
              </w:rPr>
              <w:t>)</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rPr>
            </w:pPr>
            <w:r>
              <w:rPr>
                <w:noProof/>
              </w:rPr>
              <w:drawing>
                <wp:inline distT="0" distB="0" distL="0" distR="0">
                  <wp:extent cx="247650" cy="200025"/>
                  <wp:effectExtent l="0" t="0" r="0" b="0"/>
                  <wp:docPr id="3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69"/>
                          <pic:cNvPicPr>
                            <a:picLocks noChangeAspect="1" noChangeArrowheads="1"/>
                          </pic:cNvPicPr>
                        </pic:nvPicPr>
                        <pic:blipFill>
                          <a:blip r:embed="rId90" cstate="print"/>
                          <a:stretch>
                            <a:fillRect/>
                          </a:stretch>
                        </pic:blipFill>
                        <pic:spPr bwMode="auto">
                          <a:xfrm>
                            <a:off x="0" y="0"/>
                            <a:ext cx="247650"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термопара ТПП (</w:t>
            </w:r>
            <w:r>
              <w:rPr>
                <w:sz w:val="28"/>
                <w:szCs w:val="28"/>
                <w:lang w:val="en-US"/>
              </w:rPr>
              <w:t>R</w:t>
            </w:r>
            <w:r>
              <w:rPr>
                <w:sz w:val="28"/>
                <w:szCs w:val="28"/>
              </w:rPr>
              <w:t>)</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rPr>
            </w:pPr>
            <w:r>
              <w:rPr>
                <w:noProof/>
              </w:rPr>
              <w:drawing>
                <wp:inline distT="0" distB="0" distL="0" distR="0">
                  <wp:extent cx="304800" cy="200025"/>
                  <wp:effectExtent l="0" t="0" r="0" b="0"/>
                  <wp:docPr id="3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70"/>
                          <pic:cNvPicPr>
                            <a:picLocks noChangeAspect="1" noChangeArrowheads="1"/>
                          </pic:cNvPicPr>
                        </pic:nvPicPr>
                        <pic:blipFill>
                          <a:blip r:embed="rId91" cstate="print"/>
                          <a:stretch>
                            <a:fillRect/>
                          </a:stretch>
                        </pic:blipFill>
                        <pic:spPr bwMode="auto">
                          <a:xfrm>
                            <a:off x="0" y="0"/>
                            <a:ext cx="304800"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sz w:val="28"/>
                <w:szCs w:val="28"/>
              </w:rPr>
              <w:t>термопара ТПР (</w:t>
            </w:r>
            <w:r>
              <w:rPr>
                <w:sz w:val="28"/>
                <w:szCs w:val="28"/>
                <w:lang w:val="en-US"/>
              </w:rPr>
              <w:t>B</w:t>
            </w:r>
            <w:r>
              <w:rPr>
                <w:sz w:val="28"/>
                <w:szCs w:val="28"/>
              </w:rPr>
              <w:t>)</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rPr>
            </w:pPr>
            <w:r>
              <w:rPr>
                <w:noProof/>
              </w:rPr>
              <w:drawing>
                <wp:inline distT="0" distB="0" distL="0" distR="0">
                  <wp:extent cx="314325" cy="200025"/>
                  <wp:effectExtent l="0" t="0" r="0" b="0"/>
                  <wp:docPr id="3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71"/>
                          <pic:cNvPicPr>
                            <a:picLocks noChangeAspect="1" noChangeArrowheads="1"/>
                          </pic:cNvPicPr>
                        </pic:nvPicPr>
                        <pic:blipFill>
                          <a:blip r:embed="rId92" cstate="print"/>
                          <a:stretch>
                            <a:fillRect/>
                          </a:stretch>
                        </pic:blipFill>
                        <pic:spPr bwMode="auto">
                          <a:xfrm>
                            <a:off x="0" y="0"/>
                            <a:ext cx="314325"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lang w:val="en-US"/>
              </w:rPr>
            </w:pPr>
            <w:r>
              <w:rPr>
                <w:sz w:val="28"/>
                <w:szCs w:val="28"/>
              </w:rPr>
              <w:t>термопара</w:t>
            </w:r>
            <w:r>
              <w:rPr>
                <w:sz w:val="28"/>
                <w:szCs w:val="28"/>
                <w:lang w:val="en-US"/>
              </w:rPr>
              <w:t xml:space="preserve"> </w:t>
            </w:r>
            <w:r>
              <w:rPr>
                <w:sz w:val="28"/>
                <w:szCs w:val="28"/>
              </w:rPr>
              <w:t>ТВР</w:t>
            </w:r>
            <w:r>
              <w:rPr>
                <w:sz w:val="28"/>
                <w:szCs w:val="28"/>
                <w:lang w:val="en-US"/>
              </w:rPr>
              <w:t xml:space="preserve"> (A-1)</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lang w:val="en-US"/>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lang w:val="en-US"/>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lang w:val="en-US"/>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lang w:val="en-US"/>
              </w:rPr>
            </w:pPr>
            <w:r>
              <w:rPr>
                <w:noProof/>
              </w:rPr>
              <w:drawing>
                <wp:inline distT="0" distB="0" distL="0" distR="0">
                  <wp:extent cx="381000" cy="200025"/>
                  <wp:effectExtent l="0" t="0" r="0" b="0"/>
                  <wp:docPr id="3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72"/>
                          <pic:cNvPicPr>
                            <a:picLocks noChangeAspect="1" noChangeArrowheads="1"/>
                          </pic:cNvPicPr>
                        </pic:nvPicPr>
                        <pic:blipFill>
                          <a:blip r:embed="rId93" cstate="print"/>
                          <a:stretch>
                            <a:fillRect/>
                          </a:stretch>
                        </pic:blipFill>
                        <pic:spPr bwMode="auto">
                          <a:xfrm>
                            <a:off x="0" y="0"/>
                            <a:ext cx="381000"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lang w:val="en-US"/>
              </w:rPr>
            </w:pPr>
            <w:r>
              <w:rPr>
                <w:sz w:val="28"/>
                <w:szCs w:val="28"/>
              </w:rPr>
              <w:t>термопара</w:t>
            </w:r>
            <w:r>
              <w:rPr>
                <w:sz w:val="28"/>
                <w:szCs w:val="28"/>
                <w:lang w:val="en-US"/>
              </w:rPr>
              <w:t xml:space="preserve"> </w:t>
            </w:r>
            <w:r>
              <w:rPr>
                <w:sz w:val="28"/>
                <w:szCs w:val="28"/>
              </w:rPr>
              <w:t>ТВР</w:t>
            </w:r>
            <w:r>
              <w:rPr>
                <w:sz w:val="28"/>
                <w:szCs w:val="28"/>
                <w:lang w:val="en-US"/>
              </w:rPr>
              <w:t xml:space="preserve"> (A-2)</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lang w:val="en-US"/>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lang w:val="en-US"/>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lang w:val="en-US"/>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lang w:val="en-US"/>
              </w:rPr>
            </w:pPr>
            <w:r>
              <w:rPr>
                <w:noProof/>
              </w:rPr>
              <w:drawing>
                <wp:inline distT="0" distB="0" distL="0" distR="0">
                  <wp:extent cx="333375" cy="161925"/>
                  <wp:effectExtent l="0" t="0" r="0" b="0"/>
                  <wp:docPr id="3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73"/>
                          <pic:cNvPicPr>
                            <a:picLocks noChangeAspect="1" noChangeArrowheads="1"/>
                          </pic:cNvPicPr>
                        </pic:nvPicPr>
                        <pic:blipFill>
                          <a:blip r:embed="rId94" cstate="print"/>
                          <a:stretch>
                            <a:fillRect/>
                          </a:stretch>
                        </pic:blipFill>
                        <pic:spPr bwMode="auto">
                          <a:xfrm>
                            <a:off x="0" y="0"/>
                            <a:ext cx="333375" cy="1619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lang w:val="en-US"/>
              </w:rPr>
            </w:pPr>
            <w:r>
              <w:rPr>
                <w:sz w:val="28"/>
                <w:szCs w:val="28"/>
              </w:rPr>
              <w:t>термопара</w:t>
            </w:r>
            <w:r>
              <w:rPr>
                <w:sz w:val="28"/>
                <w:szCs w:val="28"/>
                <w:lang w:val="en-US"/>
              </w:rPr>
              <w:t xml:space="preserve"> </w:t>
            </w:r>
            <w:r>
              <w:rPr>
                <w:sz w:val="28"/>
                <w:szCs w:val="28"/>
              </w:rPr>
              <w:t>ТВР</w:t>
            </w:r>
            <w:r>
              <w:rPr>
                <w:sz w:val="28"/>
                <w:szCs w:val="28"/>
                <w:lang w:val="en-US"/>
              </w:rPr>
              <w:t xml:space="preserve"> (A-3)</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lang w:val="en-US"/>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lang w:val="en-US"/>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lang w:val="en-US"/>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rPr>
            </w:pPr>
            <w:r>
              <w:rPr>
                <w:noProof/>
              </w:rPr>
              <w:drawing>
                <wp:inline distT="0" distB="0" distL="0" distR="0">
                  <wp:extent cx="314325" cy="200025"/>
                  <wp:effectExtent l="0" t="0" r="0" b="0"/>
                  <wp:docPr id="4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74"/>
                          <pic:cNvPicPr>
                            <a:picLocks noChangeAspect="1" noChangeArrowheads="1"/>
                          </pic:cNvPicPr>
                        </pic:nvPicPr>
                        <pic:blipFill>
                          <a:blip r:embed="rId95" cstate="print"/>
                          <a:stretch>
                            <a:fillRect/>
                          </a:stretch>
                        </pic:blipFill>
                        <pic:spPr bwMode="auto">
                          <a:xfrm>
                            <a:off x="0" y="0"/>
                            <a:ext cx="314325"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lang w:val="en-US"/>
              </w:rPr>
            </w:pPr>
            <w:r>
              <w:rPr>
                <w:sz w:val="28"/>
                <w:szCs w:val="28"/>
              </w:rPr>
              <w:t>термопара ТЖК (</w:t>
            </w:r>
            <w:r>
              <w:rPr>
                <w:sz w:val="28"/>
                <w:szCs w:val="28"/>
                <w:lang w:val="en-US"/>
              </w:rPr>
              <w:t>J</w:t>
            </w:r>
            <w:r>
              <w:rPr>
                <w:sz w:val="28"/>
                <w:szCs w:val="28"/>
              </w:rPr>
              <w:t>)</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lang w:val="en-US"/>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lang w:val="en-US"/>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lang w:val="en-US"/>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lang w:val="en-US"/>
              </w:rPr>
            </w:pPr>
            <w:r>
              <w:rPr>
                <w:noProof/>
              </w:rPr>
              <w:drawing>
                <wp:inline distT="0" distB="0" distL="0" distR="0">
                  <wp:extent cx="285750" cy="200025"/>
                  <wp:effectExtent l="0" t="0" r="0" b="0"/>
                  <wp:docPr id="4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75"/>
                          <pic:cNvPicPr>
                            <a:picLocks noChangeAspect="1" noChangeArrowheads="1"/>
                          </pic:cNvPicPr>
                        </pic:nvPicPr>
                        <pic:blipFill>
                          <a:blip r:embed="rId96" cstate="print"/>
                          <a:stretch>
                            <a:fillRect/>
                          </a:stretch>
                        </pic:blipFill>
                        <pic:spPr bwMode="auto">
                          <a:xfrm>
                            <a:off x="0" y="0"/>
                            <a:ext cx="285750"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lang w:val="en-US"/>
              </w:rPr>
            </w:pPr>
            <w:r>
              <w:rPr>
                <w:sz w:val="28"/>
                <w:szCs w:val="28"/>
              </w:rPr>
              <w:t>термопара ТМК (</w:t>
            </w:r>
            <w:r>
              <w:rPr>
                <w:sz w:val="28"/>
                <w:szCs w:val="28"/>
                <w:lang w:val="en-US"/>
              </w:rPr>
              <w:t>T</w:t>
            </w:r>
            <w:r>
              <w:rPr>
                <w:sz w:val="28"/>
                <w:szCs w:val="28"/>
              </w:rPr>
              <w:t>)</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lang w:val="en-US"/>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lang w:val="en-US"/>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lang w:val="en-US"/>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lang w:val="en-US"/>
              </w:rPr>
            </w:pPr>
            <w:r>
              <w:rPr>
                <w:noProof/>
              </w:rPr>
              <w:drawing>
                <wp:inline distT="0" distB="0" distL="0" distR="0">
                  <wp:extent cx="285750" cy="200025"/>
                  <wp:effectExtent l="0" t="0" r="0" b="0"/>
                  <wp:docPr id="4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76"/>
                          <pic:cNvPicPr>
                            <a:picLocks noChangeAspect="1" noChangeArrowheads="1"/>
                          </pic:cNvPicPr>
                        </pic:nvPicPr>
                        <pic:blipFill>
                          <a:blip r:embed="rId97" cstate="print"/>
                          <a:stretch>
                            <a:fillRect/>
                          </a:stretch>
                        </pic:blipFill>
                        <pic:spPr bwMode="auto">
                          <a:xfrm>
                            <a:off x="0" y="0"/>
                            <a:ext cx="285750"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lang w:val="en-US"/>
              </w:rPr>
            </w:pPr>
            <w:r>
              <w:rPr>
                <w:sz w:val="28"/>
                <w:szCs w:val="28"/>
              </w:rPr>
              <w:t>термопара ТХКн (</w:t>
            </w:r>
            <w:r>
              <w:rPr>
                <w:sz w:val="28"/>
                <w:szCs w:val="28"/>
                <w:lang w:val="en-US"/>
              </w:rPr>
              <w:t>E</w:t>
            </w:r>
            <w:r>
              <w:rPr>
                <w:sz w:val="28"/>
                <w:szCs w:val="28"/>
              </w:rPr>
              <w:t>)</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lang w:val="en-US"/>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lang w:val="en-US"/>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lang w:val="en-US"/>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lang w:val="en-US"/>
              </w:rPr>
            </w:pPr>
            <w:r>
              <w:rPr>
                <w:noProof/>
              </w:rPr>
              <w:drawing>
                <wp:inline distT="0" distB="0" distL="0" distR="0">
                  <wp:extent cx="314325" cy="200025"/>
                  <wp:effectExtent l="0" t="0" r="0" b="0"/>
                  <wp:docPr id="4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77"/>
                          <pic:cNvPicPr>
                            <a:picLocks noChangeAspect="1" noChangeArrowheads="1"/>
                          </pic:cNvPicPr>
                        </pic:nvPicPr>
                        <pic:blipFill>
                          <a:blip r:embed="rId98" cstate="print"/>
                          <a:stretch>
                            <a:fillRect/>
                          </a:stretch>
                        </pic:blipFill>
                        <pic:spPr bwMode="auto">
                          <a:xfrm>
                            <a:off x="0" y="0"/>
                            <a:ext cx="314325"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lang w:val="en-US"/>
              </w:rPr>
            </w:pPr>
            <w:r>
              <w:rPr>
                <w:sz w:val="28"/>
                <w:szCs w:val="28"/>
              </w:rPr>
              <w:t>термопара МК (</w:t>
            </w:r>
            <w:r>
              <w:rPr>
                <w:sz w:val="28"/>
                <w:szCs w:val="28"/>
                <w:lang w:val="en-US"/>
              </w:rPr>
              <w:t>M</w:t>
            </w:r>
            <w:r>
              <w:rPr>
                <w:sz w:val="28"/>
                <w:szCs w:val="28"/>
              </w:rPr>
              <w:t>)</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lang w:val="en-US"/>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lang w:val="en-US"/>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lang w:val="en-US"/>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lang w:val="en-US"/>
              </w:rPr>
            </w:pPr>
            <w:r>
              <w:rPr>
                <w:noProof/>
              </w:rPr>
              <w:drawing>
                <wp:inline distT="0" distB="0" distL="0" distR="0">
                  <wp:extent cx="409575" cy="200025"/>
                  <wp:effectExtent l="0" t="0" r="0" b="0"/>
                  <wp:docPr id="4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78"/>
                          <pic:cNvPicPr>
                            <a:picLocks noChangeAspect="1" noChangeArrowheads="1"/>
                          </pic:cNvPicPr>
                        </pic:nvPicPr>
                        <pic:blipFill>
                          <a:blip r:embed="rId99" cstate="print"/>
                          <a:stretch>
                            <a:fillRect/>
                          </a:stretch>
                        </pic:blipFill>
                        <pic:spPr bwMode="auto">
                          <a:xfrm>
                            <a:off x="0" y="0"/>
                            <a:ext cx="409575"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пирометрические преобразователи</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lang w:val="en-US"/>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lang w:val="en-US"/>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lang w:val="en-US"/>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lang w:val="en-US"/>
              </w:rPr>
            </w:pPr>
            <w:r>
              <w:rPr>
                <w:noProof/>
              </w:rPr>
              <w:drawing>
                <wp:inline distT="0" distB="0" distL="0" distR="0">
                  <wp:extent cx="371475" cy="200025"/>
                  <wp:effectExtent l="0" t="0" r="0" b="0"/>
                  <wp:docPr id="4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79"/>
                          <pic:cNvPicPr>
                            <a:picLocks noChangeAspect="1" noChangeArrowheads="1"/>
                          </pic:cNvPicPr>
                        </pic:nvPicPr>
                        <pic:blipFill>
                          <a:blip r:embed="rId100" cstate="print"/>
                          <a:stretch>
                            <a:fillRect/>
                          </a:stretch>
                        </pic:blipFill>
                        <pic:spPr bwMode="auto">
                          <a:xfrm>
                            <a:off x="0" y="0"/>
                            <a:ext cx="371475" cy="200025"/>
                          </a:xfrm>
                          <a:prstGeom prst="rect">
                            <a:avLst/>
                          </a:prstGeom>
                        </pic:spPr>
                      </pic:pic>
                    </a:graphicData>
                  </a:graphic>
                </wp:inline>
              </w:drawing>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пирометрические преобразователи</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lang w:val="en-US"/>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lang w:val="en-US"/>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lang w:val="en-US"/>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A63642">
            <w:pPr>
              <w:widowControl w:val="0"/>
              <w:spacing w:line="276" w:lineRule="auto"/>
              <w:jc w:val="center"/>
              <w:rPr>
                <w:sz w:val="28"/>
                <w:szCs w:val="28"/>
              </w:rP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_x0000_tole_rId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D944F" id="_x0000_tole_rId11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liYAIAALU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6GCWJ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195" w:dyaOrig="270">
                <v:shape id="ole_rId117" o:spid="_x0000_i1060" type="#_x0000_t75" style="width:10.05pt;height:13.4pt;visibility:visible;mso-wrap-distance-right:0" o:ole="">
                  <v:imagedata r:id="rId101" o:title=""/>
                </v:shape>
                <o:OLEObject Type="Embed" ProgID="CorelDRAW.Graphic.12" ShapeID="ole_rId117" DrawAspect="Content" ObjectID="_1794127097" r:id="rId102"/>
              </w:object>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lang w:val="en-US"/>
              </w:rPr>
              <w:t>U</w:t>
            </w:r>
            <w:r>
              <w:rPr>
                <w:sz w:val="28"/>
                <w:szCs w:val="28"/>
              </w:rPr>
              <w:t>-напряжение от минус 20 до +80 мВ</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A63642">
            <w:pPr>
              <w:widowControl w:val="0"/>
              <w:spacing w:line="276" w:lineRule="auto"/>
              <w:jc w:val="center"/>
              <w:rPr>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_x0000_tole_rId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F0499" id="_x0000_tole_rId11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KYAIAALU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D+BIp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180" w:dyaOrig="270">
                <v:shape id="ole_rId119" o:spid="_x0000_i1061" type="#_x0000_t75" style="width:9.2pt;height:13.4pt;visibility:visible;mso-wrap-distance-right:0" o:ole="">
                  <v:imagedata r:id="rId103" o:title=""/>
                </v:shape>
                <o:OLEObject Type="Embed" ProgID="CorelDRAW.Graphic.12" ShapeID="ole_rId119" DrawAspect="Content" ObjectID="_1794127098" r:id="rId104"/>
              </w:object>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lang w:val="en-US"/>
              </w:rPr>
              <w:t>J</w:t>
            </w:r>
            <w:r>
              <w:rPr>
                <w:sz w:val="28"/>
                <w:szCs w:val="28"/>
              </w:rPr>
              <w:t>-ток 0…20 мА (с внешним шунтом 2 Ом)</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sz w:val="28"/>
                <w:szCs w:val="28"/>
                <w:lang w:val="en-US"/>
              </w:rPr>
            </w:pPr>
            <w:r>
              <w:rPr>
                <w:sz w:val="28"/>
                <w:szCs w:val="28"/>
                <w:lang w:val="en-US"/>
              </w:rPr>
              <w:t>r</w:t>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вход для измерения сопротивления</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A63642">
            <w:pPr>
              <w:widowControl w:val="0"/>
              <w:spacing w:line="276" w:lineRule="auto"/>
              <w:jc w:val="center"/>
              <w:rPr>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_x0000_tole_rId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25571" id="_x0000_tole_rId12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YAIAALU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5s/79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645" w:dyaOrig="270">
                <v:shape id="ole_rId121" o:spid="_x0000_i1062" type="#_x0000_t75" style="width:32.65pt;height:13.4pt;visibility:visible;mso-wrap-distance-right:0" o:ole="">
                  <v:imagedata r:id="rId105" o:title=""/>
                </v:shape>
                <o:OLEObject Type="Embed" ProgID="CorelDRAW.Graphic.12" ShapeID="ole_rId121" DrawAspect="Content" ObjectID="_1794127099" r:id="rId106"/>
              </w:object>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вход для измерения напряжения с линейным масштабированием</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iCs/>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firstLine="14"/>
              <w:rPr>
                <w:iCs/>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A63642">
            <w:pPr>
              <w:widowControl w:val="0"/>
              <w:spacing w:line="276" w:lineRule="auto"/>
              <w:jc w:val="center"/>
              <w:rPr>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_x0000_tole_rId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35CBE" id="_x0000_tole_rId12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2XYAIAALU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mYLZd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675" w:dyaOrig="270">
                <v:shape id="ole_rId123" o:spid="_x0000_i1063" type="#_x0000_t75" style="width:33.5pt;height:13.4pt;visibility:visible;mso-wrap-distance-right:0" o:ole="">
                  <v:imagedata r:id="rId107" o:title=""/>
                </v:shape>
                <o:OLEObject Type="Embed" ProgID="CorelDRAW.Graphic.12" ShapeID="ole_rId123" DrawAspect="Content" ObjectID="_1794127100" r:id="rId108"/>
              </w:object>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вход для измерения тока с линейным</w:t>
            </w:r>
          </w:p>
          <w:p w:rsidR="002D4A7A" w:rsidRDefault="00554B1A">
            <w:pPr>
              <w:widowControl w:val="0"/>
              <w:rPr>
                <w:sz w:val="28"/>
                <w:szCs w:val="28"/>
              </w:rPr>
            </w:pPr>
            <w:r>
              <w:rPr>
                <w:sz w:val="28"/>
                <w:szCs w:val="28"/>
              </w:rPr>
              <w:t>масштабированием (с внешним шунтом 2 Ом)</w:t>
            </w:r>
          </w:p>
        </w:tc>
      </w:tr>
      <w:tr w:rsidR="002D4A7A" w:rsidTr="002941E7">
        <w:trPr>
          <w:gridAfter w:val="1"/>
          <w:wAfter w:w="385" w:type="dxa"/>
          <w:trHeight w:val="397"/>
          <w:jc w:val="center"/>
        </w:trPr>
        <w:tc>
          <w:tcPr>
            <w:tcW w:w="293" w:type="dxa"/>
          </w:tcPr>
          <w:p w:rsidR="002D4A7A" w:rsidRDefault="002D4A7A">
            <w:pPr>
              <w:widowControl w:val="0"/>
              <w:spacing w:line="276" w:lineRule="auto"/>
              <w:jc w:val="center"/>
              <w:rPr>
                <w:iCs/>
                <w:sz w:val="28"/>
                <w:szCs w:val="28"/>
              </w:rPr>
            </w:pPr>
          </w:p>
        </w:tc>
        <w:tc>
          <w:tcPr>
            <w:tcW w:w="1560" w:type="dxa"/>
            <w:tcBorders>
              <w:top w:val="single" w:sz="4" w:space="0" w:color="000000"/>
              <w:left w:val="single" w:sz="4" w:space="0" w:color="000000"/>
              <w:bottom w:val="single" w:sz="4" w:space="0" w:color="000000"/>
              <w:right w:val="single" w:sz="4" w:space="0" w:color="000000"/>
            </w:tcBorders>
          </w:tcPr>
          <w:p w:rsidR="002D4A7A" w:rsidRDefault="00A63642">
            <w:pPr>
              <w:widowControl w:val="0"/>
              <w:spacing w:line="276" w:lineRule="auto"/>
              <w:jc w:val="center"/>
              <w:rPr>
                <w:iCs/>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_x0000_tole_rId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E4B17" id="_x0000_tole_rId12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Qv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xKJC9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360" w:dyaOrig="285">
                <v:shape id="ole_rId125" o:spid="_x0000_i1064" type="#_x0000_t75" style="width:18.4pt;height:14.25pt;visibility:visible;mso-wrap-distance-right:0" o:ole="">
                  <v:imagedata r:id="rId109" o:title=""/>
                </v:shape>
                <o:OLEObject Type="Embed" ProgID="CorelDRAW.Graphic.12" ShapeID="ole_rId125" DrawAspect="Content" ObjectID="_1794127101" r:id="rId110"/>
              </w:object>
            </w:r>
          </w:p>
        </w:tc>
        <w:tc>
          <w:tcPr>
            <w:tcW w:w="2262"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pacing w:val="-20"/>
                <w:sz w:val="28"/>
                <w:szCs w:val="28"/>
              </w:rPr>
            </w:pPr>
            <w:r>
              <w:rPr>
                <w:iCs/>
                <w:spacing w:val="-20"/>
                <w:sz w:val="28"/>
                <w:szCs w:val="28"/>
                <w:lang w:val="en-US"/>
              </w:rPr>
              <w:t>Ro</w:t>
            </w:r>
          </w:p>
          <w:p w:rsidR="002D4A7A" w:rsidRDefault="00554B1A">
            <w:pPr>
              <w:widowControl w:val="0"/>
              <w:rPr>
                <w:iCs/>
                <w:spacing w:val="-20"/>
                <w:sz w:val="28"/>
                <w:szCs w:val="28"/>
              </w:rPr>
            </w:pPr>
            <w:r>
              <w:rPr>
                <w:iCs/>
                <w:spacing w:val="-20"/>
                <w:sz w:val="28"/>
                <w:szCs w:val="28"/>
              </w:rPr>
              <w:t>термосопротивления</w:t>
            </w: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sz w:val="28"/>
                <w:szCs w:val="28"/>
              </w:rPr>
            </w:pPr>
            <w:r>
              <w:rPr>
                <w:sz w:val="28"/>
                <w:szCs w:val="28"/>
              </w:rPr>
              <w:t>50, 100</w:t>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rPr>
                <w:sz w:val="28"/>
                <w:szCs w:val="28"/>
              </w:rPr>
            </w:pPr>
            <w:r>
              <w:rPr>
                <w:sz w:val="28"/>
                <w:szCs w:val="28"/>
              </w:rPr>
              <w:t>с</w:t>
            </w:r>
            <w:r>
              <w:rPr>
                <w:sz w:val="28"/>
                <w:szCs w:val="28"/>
                <w:lang w:val="en-US"/>
              </w:rPr>
              <w:t>опр</w:t>
            </w:r>
            <w:r>
              <w:rPr>
                <w:sz w:val="28"/>
                <w:szCs w:val="28"/>
              </w:rPr>
              <w:t>о</w:t>
            </w:r>
            <w:r>
              <w:rPr>
                <w:sz w:val="28"/>
                <w:szCs w:val="28"/>
                <w:lang w:val="en-US"/>
              </w:rPr>
              <w:t>тивление датчика при</w:t>
            </w:r>
            <w:r>
              <w:rPr>
                <w:sz w:val="28"/>
                <w:szCs w:val="28"/>
              </w:rPr>
              <w:t xml:space="preserve">  0 °С</w:t>
            </w:r>
          </w:p>
        </w:tc>
      </w:tr>
      <w:tr w:rsidR="002D4A7A" w:rsidTr="002941E7">
        <w:trPr>
          <w:gridAfter w:val="1"/>
          <w:wAfter w:w="385" w:type="dxa"/>
          <w:trHeight w:val="397"/>
          <w:jc w:val="center"/>
        </w:trPr>
        <w:tc>
          <w:tcPr>
            <w:tcW w:w="293" w:type="dxa"/>
          </w:tcPr>
          <w:p w:rsidR="002D4A7A" w:rsidRDefault="002D4A7A">
            <w:pPr>
              <w:widowControl w:val="0"/>
              <w:spacing w:line="276" w:lineRule="auto"/>
              <w:jc w:val="center"/>
              <w:rPr>
                <w:iCs/>
                <w:sz w:val="28"/>
                <w:szCs w:val="28"/>
              </w:rPr>
            </w:pPr>
          </w:p>
        </w:tc>
        <w:tc>
          <w:tcPr>
            <w:tcW w:w="1560" w:type="dxa"/>
            <w:tcBorders>
              <w:top w:val="single" w:sz="4" w:space="0" w:color="000000"/>
              <w:left w:val="single" w:sz="4" w:space="0" w:color="000000"/>
              <w:bottom w:val="single" w:sz="4" w:space="0" w:color="000000"/>
              <w:right w:val="single" w:sz="4" w:space="0" w:color="000000"/>
            </w:tcBorders>
          </w:tcPr>
          <w:p w:rsidR="002D4A7A" w:rsidRDefault="00A63642">
            <w:pPr>
              <w:widowControl w:val="0"/>
              <w:spacing w:line="276" w:lineRule="auto"/>
              <w:jc w:val="center"/>
              <w:rPr>
                <w:iCs/>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_x0000_tole_rId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41E51" id="_x0000_tole_rId12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bHXwIAALU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jqAWx18CAAC1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585" w:dyaOrig="285">
                <v:shape id="ole_rId127" o:spid="_x0000_i1065" type="#_x0000_t75" style="width:29.3pt;height:14.25pt;visibility:visible;mso-wrap-distance-right:0" o:ole="">
                  <v:imagedata r:id="rId111" o:title=""/>
                </v:shape>
                <o:OLEObject Type="Embed" ProgID="CorelDRAW.Graphic.12" ShapeID="ole_rId127" DrawAspect="Content" ObjectID="_1794127102" r:id="rId112"/>
              </w:object>
            </w:r>
          </w:p>
        </w:tc>
        <w:tc>
          <w:tcPr>
            <w:tcW w:w="2262"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lang w:val="en-US"/>
              </w:rPr>
            </w:pPr>
            <w:r>
              <w:rPr>
                <w:iCs/>
                <w:sz w:val="28"/>
                <w:szCs w:val="28"/>
              </w:rPr>
              <w:t xml:space="preserve">коррекция </w:t>
            </w:r>
            <w:r>
              <w:rPr>
                <w:iCs/>
                <w:sz w:val="28"/>
                <w:szCs w:val="28"/>
                <w:lang w:val="en-US"/>
              </w:rPr>
              <w:t>Ro</w:t>
            </w: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spacing w:val="-24"/>
                <w:sz w:val="28"/>
                <w:szCs w:val="28"/>
              </w:rPr>
            </w:pPr>
            <w:r>
              <w:rPr>
                <w:spacing w:val="-24"/>
                <w:sz w:val="28"/>
                <w:szCs w:val="28"/>
              </w:rPr>
              <w:t>±</w:t>
            </w:r>
            <w:r>
              <w:rPr>
                <w:spacing w:val="-24"/>
                <w:sz w:val="28"/>
                <w:szCs w:val="28"/>
                <w:lang w:val="en-US"/>
              </w:rPr>
              <w:t xml:space="preserve"> 0</w:t>
            </w:r>
            <w:r>
              <w:rPr>
                <w:spacing w:val="-24"/>
                <w:sz w:val="28"/>
                <w:szCs w:val="28"/>
              </w:rPr>
              <w:t>,</w:t>
            </w:r>
            <w:r>
              <w:rPr>
                <w:spacing w:val="-24"/>
                <w:sz w:val="28"/>
                <w:szCs w:val="28"/>
                <w:lang w:val="en-US"/>
              </w:rPr>
              <w:t>0</w:t>
            </w:r>
            <w:r>
              <w:rPr>
                <w:spacing w:val="-24"/>
                <w:sz w:val="28"/>
                <w:szCs w:val="28"/>
              </w:rPr>
              <w:t>…</w:t>
            </w:r>
            <w:r>
              <w:rPr>
                <w:spacing w:val="-24"/>
                <w:sz w:val="28"/>
                <w:szCs w:val="28"/>
                <w:lang w:val="en-US"/>
              </w:rPr>
              <w:t>2</w:t>
            </w:r>
            <w:r>
              <w:rPr>
                <w:spacing w:val="-24"/>
                <w:sz w:val="28"/>
                <w:szCs w:val="28"/>
              </w:rPr>
              <w:t>,0 Ом</w:t>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rPr>
                <w:sz w:val="28"/>
                <w:szCs w:val="28"/>
              </w:rPr>
            </w:pPr>
            <w:r>
              <w:rPr>
                <w:sz w:val="28"/>
                <w:szCs w:val="28"/>
              </w:rPr>
              <w:t>установленное значение добавляется к Ro.</w:t>
            </w:r>
          </w:p>
        </w:tc>
      </w:tr>
      <w:tr w:rsidR="002D4A7A" w:rsidTr="002941E7">
        <w:trPr>
          <w:gridAfter w:val="1"/>
          <w:wAfter w:w="385" w:type="dxa"/>
          <w:trHeight w:val="284"/>
          <w:jc w:val="center"/>
        </w:trPr>
        <w:tc>
          <w:tcPr>
            <w:tcW w:w="293" w:type="dxa"/>
          </w:tcPr>
          <w:p w:rsidR="002D4A7A" w:rsidRDefault="002D4A7A">
            <w:pPr>
              <w:widowControl w:val="0"/>
              <w:spacing w:line="276" w:lineRule="auto"/>
              <w:jc w:val="center"/>
              <w:rPr>
                <w:sz w:val="28"/>
                <w:szCs w:val="28"/>
              </w:rPr>
            </w:pPr>
          </w:p>
        </w:tc>
        <w:tc>
          <w:tcPr>
            <w:tcW w:w="1560"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sz w:val="28"/>
                <w:szCs w:val="28"/>
              </w:rPr>
            </w:pPr>
            <w:r>
              <w:rPr>
                <w:noProof/>
              </w:rPr>
              <w:drawing>
                <wp:inline distT="0" distB="0" distL="0" distR="0">
                  <wp:extent cx="342900" cy="171450"/>
                  <wp:effectExtent l="0" t="0" r="0" b="0"/>
                  <wp:docPr id="4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86"/>
                          <pic:cNvPicPr>
                            <a:picLocks noChangeAspect="1" noChangeArrowheads="1"/>
                          </pic:cNvPicPr>
                        </pic:nvPicPr>
                        <pic:blipFill>
                          <a:blip r:embed="rId113" cstate="print"/>
                          <a:stretch>
                            <a:fillRect/>
                          </a:stretch>
                        </pic:blipFill>
                        <pic:spPr bwMode="auto">
                          <a:xfrm>
                            <a:off x="0" y="0"/>
                            <a:ext cx="342900" cy="171450"/>
                          </a:xfrm>
                          <a:prstGeom prst="rect">
                            <a:avLst/>
                          </a:prstGeom>
                        </pic:spPr>
                      </pic:pic>
                    </a:graphicData>
                  </a:graphic>
                </wp:inline>
              </w:drawing>
            </w:r>
          </w:p>
        </w:tc>
        <w:tc>
          <w:tcPr>
            <w:tcW w:w="2262"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rPr>
                <w:iCs/>
                <w:sz w:val="28"/>
                <w:szCs w:val="28"/>
              </w:rPr>
            </w:pPr>
            <w:r>
              <w:rPr>
                <w:iCs/>
                <w:sz w:val="28"/>
                <w:szCs w:val="28"/>
              </w:rPr>
              <w:t>разрешение по температуре</w:t>
            </w: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pStyle w:val="afa"/>
              <w:widowControl w:val="0"/>
              <w:spacing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pStyle w:val="afa"/>
              <w:widowControl w:val="0"/>
              <w:rPr>
                <w:rFonts w:ascii="Times New Roman" w:hAnsi="Times New Roman" w:cs="Times New Roman"/>
                <w:iCs/>
                <w:sz w:val="28"/>
                <w:szCs w:val="28"/>
              </w:rPr>
            </w:pPr>
            <w:r>
              <w:rPr>
                <w:rFonts w:ascii="Times New Roman" w:hAnsi="Times New Roman" w:cs="Times New Roman"/>
                <w:sz w:val="28"/>
                <w:szCs w:val="28"/>
              </w:rPr>
              <w:t>разрешение 1 °С</w:t>
            </w:r>
          </w:p>
        </w:tc>
      </w:tr>
      <w:tr w:rsidR="002D4A7A" w:rsidTr="002941E7">
        <w:trPr>
          <w:gridAfter w:val="1"/>
          <w:wAfter w:w="385" w:type="dxa"/>
          <w:trHeight w:val="284"/>
          <w:jc w:val="center"/>
        </w:trPr>
        <w:tc>
          <w:tcPr>
            <w:tcW w:w="293" w:type="dxa"/>
          </w:tcPr>
          <w:p w:rsidR="002D4A7A" w:rsidRDefault="002D4A7A">
            <w:pPr>
              <w:widowControl w:val="0"/>
              <w:ind w:left="-134" w:right="-108" w:firstLine="14"/>
              <w:rPr>
                <w:sz w:val="28"/>
                <w:szCs w:val="28"/>
              </w:rPr>
            </w:pPr>
          </w:p>
        </w:tc>
        <w:tc>
          <w:tcPr>
            <w:tcW w:w="156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sz w:val="28"/>
                <w:szCs w:val="28"/>
              </w:rPr>
            </w:pPr>
          </w:p>
        </w:tc>
        <w:tc>
          <w:tcPr>
            <w:tcW w:w="2262"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left="-134" w:right="-108" w:firstLine="14"/>
              <w:rPr>
                <w:iCs/>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tcPr>
          <w:p w:rsidR="002D4A7A" w:rsidRDefault="00554B1A">
            <w:pPr>
              <w:pStyle w:val="afa"/>
              <w:widowControl w:val="0"/>
              <w:ind w:left="-134" w:right="-108" w:firstLine="14"/>
              <w:jc w:val="center"/>
              <w:rPr>
                <w:rFonts w:ascii="Times New Roman" w:hAnsi="Times New Roman" w:cs="Times New Roman"/>
                <w:sz w:val="28"/>
                <w:szCs w:val="28"/>
              </w:rPr>
            </w:pPr>
            <w:r>
              <w:rPr>
                <w:rFonts w:ascii="Times New Roman" w:hAnsi="Times New Roman" w:cs="Times New Roman"/>
                <w:sz w:val="28"/>
                <w:szCs w:val="28"/>
              </w:rPr>
              <w:t>0,1</w:t>
            </w:r>
          </w:p>
        </w:tc>
        <w:tc>
          <w:tcPr>
            <w:tcW w:w="5605" w:type="dxa"/>
            <w:gridSpan w:val="3"/>
            <w:tcBorders>
              <w:top w:val="single" w:sz="4" w:space="0" w:color="000000"/>
              <w:left w:val="single" w:sz="4" w:space="0" w:color="000000"/>
              <w:bottom w:val="single" w:sz="4" w:space="0" w:color="000000"/>
              <w:right w:val="single" w:sz="4" w:space="0" w:color="000000"/>
            </w:tcBorders>
          </w:tcPr>
          <w:p w:rsidR="002D4A7A" w:rsidRDefault="00554B1A">
            <w:pPr>
              <w:pStyle w:val="afa"/>
              <w:widowControl w:val="0"/>
              <w:ind w:right="-108"/>
              <w:jc w:val="left"/>
              <w:rPr>
                <w:rFonts w:ascii="Times New Roman" w:hAnsi="Times New Roman" w:cs="Times New Roman"/>
                <w:sz w:val="28"/>
                <w:szCs w:val="28"/>
              </w:rPr>
            </w:pPr>
            <w:r>
              <w:rPr>
                <w:rFonts w:ascii="Times New Roman" w:hAnsi="Times New Roman" w:cs="Times New Roman"/>
                <w:sz w:val="28"/>
                <w:szCs w:val="28"/>
              </w:rPr>
              <w:t>разрешение 0,1 °С</w:t>
            </w:r>
          </w:p>
        </w:tc>
      </w:tr>
      <w:tr w:rsidR="002D4A7A" w:rsidTr="002941E7">
        <w:trPr>
          <w:gridBefore w:val="1"/>
          <w:wBefore w:w="293" w:type="dxa"/>
          <w:trHeight w:val="284"/>
          <w:jc w:val="center"/>
        </w:trPr>
        <w:tc>
          <w:tcPr>
            <w:tcW w:w="1560" w:type="dxa"/>
            <w:tcBorders>
              <w:top w:val="single" w:sz="4" w:space="0" w:color="000000"/>
              <w:left w:val="single" w:sz="4" w:space="0" w:color="000000"/>
              <w:bottom w:val="single" w:sz="4" w:space="0" w:color="000000"/>
              <w:right w:val="single" w:sz="4" w:space="0" w:color="000000"/>
            </w:tcBorders>
          </w:tcPr>
          <w:p w:rsidR="002D4A7A" w:rsidRDefault="00A63642">
            <w:pPr>
              <w:widowControl w:val="0"/>
              <w:spacing w:line="276" w:lineRule="auto"/>
              <w:jc w:val="center"/>
              <w:rPr>
                <w:iCs/>
                <w:sz w:val="28"/>
                <w:szCs w:val="28"/>
              </w:rPr>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_x0000_tole_rId1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61E87" id="_x0000_tole_rId130"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H05T1x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480" w:dyaOrig="270">
                <v:shape id="ole_rId130" o:spid="_x0000_i1066" type="#_x0000_t75" style="width:24.3pt;height:13.4pt;visibility:visible;mso-wrap-distance-right:0" o:ole="">
                  <v:imagedata r:id="rId114" o:title=""/>
                </v:shape>
                <o:OLEObject Type="Embed" ProgID="CorelDRAW.Graphic.12" ShapeID="ole_rId130" DrawAspect="Content" ObjectID="_1794127103" r:id="rId115"/>
              </w:object>
            </w:r>
          </w:p>
        </w:tc>
        <w:tc>
          <w:tcPr>
            <w:tcW w:w="2269"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rPr>
                <w:iCs/>
                <w:sz w:val="28"/>
                <w:szCs w:val="28"/>
              </w:rPr>
            </w:pPr>
            <w:r>
              <w:rPr>
                <w:iCs/>
                <w:sz w:val="28"/>
                <w:szCs w:val="28"/>
              </w:rPr>
              <w:t>фильтр</w:t>
            </w:r>
          </w:p>
        </w:tc>
        <w:tc>
          <w:tcPr>
            <w:tcW w:w="1418"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spacing w:line="276" w:lineRule="auto"/>
              <w:jc w:val="center"/>
              <w:rPr>
                <w:iCs/>
                <w:sz w:val="28"/>
                <w:szCs w:val="28"/>
                <w:lang w:val="en-US"/>
              </w:rPr>
            </w:pPr>
            <w:r>
              <w:rPr>
                <w:sz w:val="28"/>
                <w:szCs w:val="28"/>
                <w:lang w:val="en-US"/>
              </w:rPr>
              <w:t>Off</w:t>
            </w:r>
            <w:r>
              <w:rPr>
                <w:sz w:val="28"/>
                <w:szCs w:val="28"/>
              </w:rPr>
              <w:t>, 1…</w:t>
            </w:r>
            <w:r>
              <w:rPr>
                <w:sz w:val="28"/>
                <w:szCs w:val="28"/>
                <w:lang w:val="en-US"/>
              </w:rPr>
              <w:t>5</w:t>
            </w:r>
            <w:r>
              <w:rPr>
                <w:sz w:val="28"/>
                <w:szCs w:val="28"/>
              </w:rPr>
              <w:t>.</w:t>
            </w:r>
          </w:p>
        </w:tc>
        <w:tc>
          <w:tcPr>
            <w:tcW w:w="5527" w:type="dxa"/>
            <w:tcBorders>
              <w:top w:val="single" w:sz="4" w:space="0" w:color="000000"/>
              <w:left w:val="single" w:sz="4" w:space="0" w:color="000000"/>
              <w:bottom w:val="single" w:sz="4" w:space="0" w:color="000000"/>
              <w:right w:val="single" w:sz="4" w:space="0" w:color="000000"/>
            </w:tcBorders>
          </w:tcPr>
          <w:p w:rsidR="002D4A7A" w:rsidRDefault="00554B1A">
            <w:pPr>
              <w:pStyle w:val="afa"/>
              <w:widowControl w:val="0"/>
              <w:rPr>
                <w:rFonts w:ascii="Times New Roman" w:hAnsi="Times New Roman" w:cs="Times New Roman"/>
                <w:sz w:val="28"/>
                <w:szCs w:val="28"/>
              </w:rPr>
            </w:pPr>
            <w:r>
              <w:rPr>
                <w:rFonts w:ascii="Times New Roman" w:hAnsi="Times New Roman" w:cs="Times New Roman"/>
                <w:sz w:val="28"/>
                <w:szCs w:val="28"/>
              </w:rPr>
              <w:t>время фильтра, с</w:t>
            </w:r>
          </w:p>
        </w:tc>
        <w:tc>
          <w:tcPr>
            <w:tcW w:w="423" w:type="dxa"/>
            <w:gridSpan w:val="2"/>
          </w:tcPr>
          <w:p w:rsidR="002D4A7A" w:rsidRDefault="002D4A7A">
            <w:pPr>
              <w:widowControl w:val="0"/>
            </w:pPr>
          </w:p>
        </w:tc>
      </w:tr>
      <w:tr w:rsidR="002D4A7A" w:rsidTr="002941E7">
        <w:trPr>
          <w:gridBefore w:val="1"/>
          <w:wBefore w:w="293" w:type="dxa"/>
          <w:trHeight w:val="284"/>
          <w:jc w:val="center"/>
        </w:trPr>
        <w:tc>
          <w:tcPr>
            <w:tcW w:w="1560" w:type="dxa"/>
            <w:tcBorders>
              <w:top w:val="single" w:sz="4" w:space="0" w:color="000000"/>
              <w:left w:val="single" w:sz="4" w:space="0" w:color="000000"/>
              <w:bottom w:val="single" w:sz="4" w:space="0" w:color="000000"/>
              <w:right w:val="single" w:sz="4" w:space="0" w:color="000000"/>
            </w:tcBorders>
          </w:tcPr>
          <w:p w:rsidR="002D4A7A" w:rsidRDefault="00A63642" w:rsidP="00DD263B">
            <w:pPr>
              <w:widowControl w:val="0"/>
              <w:ind w:left="-31" w:firstLine="31"/>
              <w:jc w:val="center"/>
              <w:rPr>
                <w:sz w:val="28"/>
                <w:szCs w:val="28"/>
              </w:rPr>
            </w:pP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_x0000_tole_rId1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FDB9C" id="_x0000_tole_rId132"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li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JfmWJ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375" w:dyaOrig="375">
                <v:shape id="ole_rId132" o:spid="_x0000_i1067" type="#_x0000_t75" style="width:18.4pt;height:18.4pt;visibility:visible;mso-wrap-distance-right:0" o:ole="">
                  <v:imagedata r:id="rId116" o:title=""/>
                </v:shape>
                <o:OLEObject Type="Embed" ProgID="CorelDRAW.Graphic.12" ShapeID="ole_rId132" DrawAspect="Content" ObjectID="_1794127104" r:id="rId117"/>
              </w:object>
            </w:r>
          </w:p>
        </w:tc>
        <w:tc>
          <w:tcPr>
            <w:tcW w:w="2269"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iCs/>
                <w:sz w:val="28"/>
                <w:szCs w:val="28"/>
              </w:rPr>
              <w:t xml:space="preserve">параметры  настройки линейного масштабирования для типов датчиков </w:t>
            </w:r>
            <w:r w:rsidR="00A63642">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_x0000_tole_rId1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B2703" id="_x0000_tole_rId134"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DaXwIAALU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942Q2l8CAAC1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645" w:dyaOrig="270">
                <v:shape id="ole_rId134" o:spid="_x0000_i1068" type="#_x0000_t75" style="width:32.65pt;height:13.4pt;visibility:visible;mso-wrap-distance-right:0" o:ole="">
                  <v:imagedata r:id="rId105" o:title=""/>
                </v:shape>
                <o:OLEObject Type="Embed" ProgID="CorelDRAW.Graphic.12" ShapeID="ole_rId134" DrawAspect="Content" ObjectID="_1794127105" r:id="rId118"/>
              </w:object>
            </w:r>
            <w:r>
              <w:rPr>
                <w:sz w:val="28"/>
                <w:szCs w:val="28"/>
              </w:rPr>
              <w:t xml:space="preserve"> и </w:t>
            </w:r>
            <w:r w:rsidR="00A63642">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_x0000_tole_rId1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53C01" id="_x0000_tole_rId136"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UfYAIAALUEAAAOAAAAZHJzL2Uyb0RvYy54bWysVMFu2zAMvQ/YPwi6p7YTN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OySNR9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675" w:dyaOrig="270">
                <v:shape id="ole_rId136" o:spid="_x0000_i1069" type="#_x0000_t75" style="width:33.5pt;height:13.4pt;visibility:visible;mso-wrap-distance-right:0" o:ole="">
                  <v:imagedata r:id="rId107" o:title=""/>
                </v:shape>
                <o:OLEObject Type="Embed" ProgID="CorelDRAW.Graphic.12" ShapeID="ole_rId136" DrawAspect="Content" ObjectID="_1794127106" r:id="rId119"/>
              </w:object>
            </w:r>
          </w:p>
        </w:tc>
        <w:tc>
          <w:tcPr>
            <w:tcW w:w="1418"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sz w:val="28"/>
                <w:szCs w:val="28"/>
              </w:rPr>
              <w:t>0…80.00</w:t>
            </w:r>
          </w:p>
        </w:tc>
        <w:tc>
          <w:tcPr>
            <w:tcW w:w="5527"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iCs/>
                <w:sz w:val="28"/>
                <w:szCs w:val="28"/>
              </w:rPr>
              <w:t>Точка 1.</w:t>
            </w:r>
          </w:p>
          <w:p w:rsidR="002D4A7A" w:rsidRDefault="00554B1A">
            <w:pPr>
              <w:pStyle w:val="afa"/>
              <w:widowControl w:val="0"/>
              <w:spacing w:beforeAutospacing="0"/>
              <w:rPr>
                <w:rFonts w:ascii="Times New Roman" w:hAnsi="Times New Roman" w:cs="Times New Roman"/>
                <w:sz w:val="28"/>
                <w:szCs w:val="28"/>
              </w:rPr>
            </w:pPr>
            <w:r>
              <w:rPr>
                <w:rFonts w:ascii="Times New Roman" w:hAnsi="Times New Roman" w:cs="Times New Roman"/>
                <w:sz w:val="28"/>
                <w:szCs w:val="28"/>
              </w:rPr>
              <w:t>Значение входного напряжения (мВ)</w:t>
            </w:r>
          </w:p>
        </w:tc>
        <w:tc>
          <w:tcPr>
            <w:tcW w:w="423" w:type="dxa"/>
            <w:gridSpan w:val="2"/>
          </w:tcPr>
          <w:p w:rsidR="002D4A7A" w:rsidRDefault="002D4A7A">
            <w:pPr>
              <w:widowControl w:val="0"/>
            </w:pPr>
          </w:p>
        </w:tc>
      </w:tr>
      <w:tr w:rsidR="002D4A7A" w:rsidTr="002941E7">
        <w:trPr>
          <w:gridBefore w:val="1"/>
          <w:wBefore w:w="293" w:type="dxa"/>
          <w:trHeight w:val="284"/>
          <w:jc w:val="center"/>
        </w:trPr>
        <w:tc>
          <w:tcPr>
            <w:tcW w:w="1560" w:type="dxa"/>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sz w:val="28"/>
                <w:szCs w:val="28"/>
              </w:rPr>
            </w:pP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_x0000_tole_rId1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C8569" id="_x0000_tole_rId138"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GKYAIAALU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ChWgYp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690" w:dyaOrig="285">
                <v:shape id="ole_rId138" o:spid="_x0000_i1070" type="#_x0000_t75" style="width:34.35pt;height:14.25pt;visibility:visible;mso-wrap-distance-right:0" o:ole="">
                  <v:imagedata r:id="rId120" o:title=""/>
                </v:shape>
                <o:OLEObject Type="Embed" ProgID="CorelDRAW.Graphic.12" ShapeID="ole_rId138" DrawAspect="Content" ObjectID="_1794127107" r:id="rId121"/>
              </w:object>
            </w:r>
          </w:p>
        </w:tc>
        <w:tc>
          <w:tcPr>
            <w:tcW w:w="2269" w:type="dxa"/>
            <w:gridSpan w:val="2"/>
            <w:tcBorders>
              <w:top w:val="single" w:sz="4" w:space="0" w:color="000000"/>
              <w:left w:val="single" w:sz="4" w:space="0" w:color="000000"/>
              <w:bottom w:val="single" w:sz="4" w:space="0" w:color="000000"/>
              <w:right w:val="single" w:sz="4" w:space="0" w:color="000000"/>
            </w:tcBorders>
          </w:tcPr>
          <w:p w:rsidR="002D4A7A" w:rsidRDefault="002D4A7A">
            <w:pPr>
              <w:pStyle w:val="afa"/>
              <w:widowControl w:val="0"/>
              <w:rPr>
                <w:rFonts w:ascii="Times New Roman" w:hAnsi="Times New Roman" w:cs="Times New Roman"/>
                <w:sz w:val="28"/>
                <w:szCs w:val="28"/>
              </w:rPr>
            </w:pPr>
          </w:p>
        </w:tc>
        <w:tc>
          <w:tcPr>
            <w:tcW w:w="1418"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b/>
                <w:spacing w:val="-20"/>
                <w:sz w:val="28"/>
                <w:szCs w:val="28"/>
              </w:rPr>
            </w:pPr>
            <w:r>
              <w:rPr>
                <w:b/>
                <w:spacing w:val="-20"/>
                <w:sz w:val="28"/>
                <w:szCs w:val="28"/>
              </w:rPr>
              <w:t>-</w:t>
            </w:r>
            <w:r>
              <w:rPr>
                <w:spacing w:val="-20"/>
                <w:sz w:val="28"/>
                <w:szCs w:val="28"/>
              </w:rPr>
              <w:t>999…9999</w:t>
            </w:r>
          </w:p>
        </w:tc>
        <w:tc>
          <w:tcPr>
            <w:tcW w:w="5527" w:type="dxa"/>
            <w:tcBorders>
              <w:top w:val="single" w:sz="4" w:space="0" w:color="000000"/>
              <w:left w:val="single" w:sz="4" w:space="0" w:color="000000"/>
              <w:bottom w:val="single" w:sz="4" w:space="0" w:color="000000"/>
              <w:right w:val="single" w:sz="4" w:space="0" w:color="000000"/>
            </w:tcBorders>
          </w:tcPr>
          <w:p w:rsidR="002D4A7A" w:rsidRDefault="00554B1A">
            <w:pPr>
              <w:pStyle w:val="afa"/>
              <w:widowControl w:val="0"/>
              <w:spacing w:beforeAutospacing="0"/>
              <w:rPr>
                <w:rFonts w:ascii="Times New Roman" w:hAnsi="Times New Roman" w:cs="Times New Roman"/>
                <w:sz w:val="28"/>
                <w:szCs w:val="28"/>
              </w:rPr>
            </w:pPr>
            <w:r>
              <w:rPr>
                <w:rFonts w:ascii="Times New Roman" w:hAnsi="Times New Roman" w:cs="Times New Roman"/>
                <w:sz w:val="28"/>
                <w:szCs w:val="28"/>
              </w:rPr>
              <w:t>Точка 1.</w:t>
            </w:r>
          </w:p>
          <w:p w:rsidR="002D4A7A" w:rsidRDefault="00554B1A">
            <w:pPr>
              <w:pStyle w:val="afa"/>
              <w:widowControl w:val="0"/>
              <w:spacing w:beforeAutospacing="0"/>
              <w:jc w:val="left"/>
              <w:rPr>
                <w:rFonts w:ascii="Times New Roman" w:hAnsi="Times New Roman" w:cs="Times New Roman"/>
                <w:sz w:val="28"/>
                <w:szCs w:val="28"/>
              </w:rPr>
            </w:pPr>
            <w:r>
              <w:rPr>
                <w:rFonts w:ascii="Times New Roman" w:hAnsi="Times New Roman" w:cs="Times New Roman"/>
                <w:sz w:val="28"/>
                <w:szCs w:val="28"/>
              </w:rPr>
              <w:t xml:space="preserve">индицируемое значение, соответствующее установленному значению </w:t>
            </w:r>
            <w:r>
              <w:rPr>
                <w:noProof/>
              </w:rPr>
              <w:drawing>
                <wp:inline distT="0" distB="0" distL="0" distR="0">
                  <wp:extent cx="200025" cy="190500"/>
                  <wp:effectExtent l="0" t="0" r="0" b="0"/>
                  <wp:docPr id="4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92"/>
                          <pic:cNvPicPr>
                            <a:picLocks noChangeAspect="1" noChangeArrowheads="1"/>
                          </pic:cNvPicPr>
                        </pic:nvPicPr>
                        <pic:blipFill>
                          <a:blip r:embed="rId122" cstate="print"/>
                          <a:stretch>
                            <a:fillRect/>
                          </a:stretch>
                        </pic:blipFill>
                        <pic:spPr bwMode="auto">
                          <a:xfrm>
                            <a:off x="0" y="0"/>
                            <a:ext cx="200025" cy="190500"/>
                          </a:xfrm>
                          <a:prstGeom prst="rect">
                            <a:avLst/>
                          </a:prstGeom>
                        </pic:spPr>
                      </pic:pic>
                    </a:graphicData>
                  </a:graphic>
                </wp:inline>
              </w:drawing>
            </w:r>
          </w:p>
        </w:tc>
        <w:tc>
          <w:tcPr>
            <w:tcW w:w="423" w:type="dxa"/>
            <w:gridSpan w:val="2"/>
          </w:tcPr>
          <w:p w:rsidR="002D4A7A" w:rsidRDefault="002D4A7A">
            <w:pPr>
              <w:widowControl w:val="0"/>
            </w:pPr>
          </w:p>
        </w:tc>
      </w:tr>
      <w:tr w:rsidR="002D4A7A" w:rsidTr="002941E7">
        <w:trPr>
          <w:gridBefore w:val="1"/>
          <w:wBefore w:w="293" w:type="dxa"/>
          <w:trHeight w:val="284"/>
          <w:jc w:val="center"/>
        </w:trPr>
        <w:tc>
          <w:tcPr>
            <w:tcW w:w="1560" w:type="dxa"/>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_x0000_tole_rId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88082" id="_x0000_tole_rId14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T2KXwIAALU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5N09il8CAAC1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450" w:dyaOrig="345">
                <v:shape id="ole_rId141" o:spid="_x0000_i1071" type="#_x0000_t75" style="width:22.6pt;height:17.6pt;visibility:visible;mso-wrap-distance-right:0" o:ole="">
                  <v:imagedata r:id="rId123" o:title=""/>
                </v:shape>
                <o:OLEObject Type="Embed" ProgID="CorelDRAW.Graphic.12" ShapeID="ole_rId141" DrawAspect="Content" ObjectID="_1794127108" r:id="rId124"/>
              </w:object>
            </w:r>
          </w:p>
        </w:tc>
        <w:tc>
          <w:tcPr>
            <w:tcW w:w="2269" w:type="dxa"/>
            <w:gridSpan w:val="2"/>
            <w:tcBorders>
              <w:top w:val="single" w:sz="4" w:space="0" w:color="000000"/>
              <w:left w:val="single" w:sz="4" w:space="0" w:color="000000"/>
              <w:bottom w:val="single" w:sz="4" w:space="0" w:color="000000"/>
              <w:right w:val="single" w:sz="4" w:space="0" w:color="000000"/>
            </w:tcBorders>
          </w:tcPr>
          <w:p w:rsidR="002D4A7A" w:rsidRDefault="002D4A7A">
            <w:pPr>
              <w:widowControl w:val="0"/>
              <w:rPr>
                <w:iCs/>
                <w:sz w:val="28"/>
                <w:szCs w:val="28"/>
              </w:rPr>
            </w:pPr>
          </w:p>
        </w:tc>
        <w:tc>
          <w:tcPr>
            <w:tcW w:w="1418"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sz w:val="28"/>
                <w:szCs w:val="28"/>
              </w:rPr>
              <w:t>0…80.00</w:t>
            </w:r>
          </w:p>
        </w:tc>
        <w:tc>
          <w:tcPr>
            <w:tcW w:w="5527" w:type="dxa"/>
            <w:tcBorders>
              <w:top w:val="single" w:sz="4" w:space="0" w:color="000000"/>
              <w:left w:val="single" w:sz="4" w:space="0" w:color="000000"/>
              <w:bottom w:val="single" w:sz="4" w:space="0" w:color="000000"/>
              <w:right w:val="single" w:sz="4" w:space="0" w:color="000000"/>
            </w:tcBorders>
          </w:tcPr>
          <w:p w:rsidR="002D4A7A" w:rsidRDefault="00554B1A">
            <w:pPr>
              <w:pStyle w:val="afa"/>
              <w:widowControl w:val="0"/>
              <w:spacing w:beforeAutospacing="0"/>
              <w:rPr>
                <w:rFonts w:ascii="Times New Roman" w:hAnsi="Times New Roman" w:cs="Times New Roman"/>
                <w:iCs/>
                <w:sz w:val="28"/>
                <w:szCs w:val="28"/>
              </w:rPr>
            </w:pPr>
            <w:r>
              <w:rPr>
                <w:rFonts w:ascii="Times New Roman" w:hAnsi="Times New Roman" w:cs="Times New Roman"/>
                <w:iCs/>
                <w:sz w:val="28"/>
                <w:szCs w:val="28"/>
              </w:rPr>
              <w:t>Точка 2.</w:t>
            </w:r>
          </w:p>
          <w:p w:rsidR="002D4A7A" w:rsidRDefault="00554B1A">
            <w:pPr>
              <w:pStyle w:val="afa"/>
              <w:widowControl w:val="0"/>
              <w:spacing w:beforeAutospacing="0"/>
              <w:rPr>
                <w:rFonts w:ascii="Times New Roman" w:hAnsi="Times New Roman" w:cs="Times New Roman"/>
                <w:sz w:val="28"/>
                <w:szCs w:val="28"/>
              </w:rPr>
            </w:pPr>
            <w:r>
              <w:rPr>
                <w:rFonts w:ascii="Times New Roman" w:hAnsi="Times New Roman" w:cs="Times New Roman"/>
                <w:sz w:val="28"/>
                <w:szCs w:val="28"/>
              </w:rPr>
              <w:t>Значение входного напряжения (мВ)</w:t>
            </w:r>
          </w:p>
        </w:tc>
        <w:tc>
          <w:tcPr>
            <w:tcW w:w="423" w:type="dxa"/>
            <w:gridSpan w:val="2"/>
          </w:tcPr>
          <w:p w:rsidR="002D4A7A" w:rsidRDefault="002D4A7A">
            <w:pPr>
              <w:widowControl w:val="0"/>
            </w:pPr>
          </w:p>
        </w:tc>
      </w:tr>
      <w:tr w:rsidR="002D4A7A" w:rsidTr="002941E7">
        <w:trPr>
          <w:gridBefore w:val="1"/>
          <w:wBefore w:w="293" w:type="dxa"/>
          <w:trHeight w:val="284"/>
          <w:jc w:val="center"/>
        </w:trPr>
        <w:tc>
          <w:tcPr>
            <w:tcW w:w="1560" w:type="dxa"/>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sz w:val="28"/>
                <w:szCs w:val="28"/>
              </w:rPr>
            </w:pPr>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_x0000_tole_rId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20565" id="_x0000_tole_rId14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LJYAIAALU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KEHUsl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765" w:dyaOrig="330">
                <v:shape id="ole_rId143" o:spid="_x0000_i1072" type="#_x0000_t75" style="width:38.5pt;height:16.75pt;visibility:visible;mso-wrap-distance-right:0" o:ole="">
                  <v:imagedata r:id="rId125" o:title=""/>
                </v:shape>
                <o:OLEObject Type="Embed" ProgID="CorelDRAW.Graphic.12" ShapeID="ole_rId143" DrawAspect="Content" ObjectID="_1794127109" r:id="rId126"/>
              </w:object>
            </w:r>
          </w:p>
        </w:tc>
        <w:tc>
          <w:tcPr>
            <w:tcW w:w="2269" w:type="dxa"/>
            <w:gridSpan w:val="2"/>
            <w:tcBorders>
              <w:top w:val="single" w:sz="4" w:space="0" w:color="000000"/>
              <w:left w:val="single" w:sz="4" w:space="0" w:color="000000"/>
              <w:bottom w:val="single" w:sz="4" w:space="0" w:color="000000"/>
              <w:right w:val="single" w:sz="4" w:space="0" w:color="000000"/>
            </w:tcBorders>
          </w:tcPr>
          <w:p w:rsidR="002D4A7A" w:rsidRDefault="002D4A7A">
            <w:pPr>
              <w:widowControl w:val="0"/>
              <w:rPr>
                <w:iCs/>
                <w:sz w:val="28"/>
                <w:szCs w:val="28"/>
              </w:rPr>
            </w:pPr>
          </w:p>
        </w:tc>
        <w:tc>
          <w:tcPr>
            <w:tcW w:w="1418"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b/>
                <w:spacing w:val="-20"/>
                <w:sz w:val="28"/>
                <w:szCs w:val="28"/>
              </w:rPr>
            </w:pPr>
            <w:r>
              <w:rPr>
                <w:b/>
                <w:spacing w:val="-20"/>
                <w:sz w:val="28"/>
                <w:szCs w:val="28"/>
              </w:rPr>
              <w:t>-</w:t>
            </w:r>
            <w:r>
              <w:rPr>
                <w:spacing w:val="-20"/>
                <w:sz w:val="28"/>
                <w:szCs w:val="28"/>
              </w:rPr>
              <w:t>999…9999</w:t>
            </w:r>
          </w:p>
        </w:tc>
        <w:tc>
          <w:tcPr>
            <w:tcW w:w="5527" w:type="dxa"/>
            <w:tcBorders>
              <w:top w:val="single" w:sz="4" w:space="0" w:color="000000"/>
              <w:left w:val="single" w:sz="4" w:space="0" w:color="000000"/>
              <w:bottom w:val="single" w:sz="4" w:space="0" w:color="000000"/>
              <w:right w:val="single" w:sz="4" w:space="0" w:color="000000"/>
            </w:tcBorders>
          </w:tcPr>
          <w:p w:rsidR="002D4A7A" w:rsidRDefault="00554B1A">
            <w:pPr>
              <w:pStyle w:val="afa"/>
              <w:widowControl w:val="0"/>
              <w:spacing w:beforeAutospacing="0"/>
              <w:jc w:val="left"/>
              <w:rPr>
                <w:rFonts w:ascii="Times New Roman" w:hAnsi="Times New Roman" w:cs="Times New Roman"/>
                <w:sz w:val="28"/>
                <w:szCs w:val="28"/>
              </w:rPr>
            </w:pPr>
            <w:r>
              <w:rPr>
                <w:rFonts w:ascii="Times New Roman" w:hAnsi="Times New Roman" w:cs="Times New Roman"/>
                <w:sz w:val="28"/>
                <w:szCs w:val="28"/>
              </w:rPr>
              <w:t xml:space="preserve">индицируемое значение, соответствующее установленному значению </w:t>
            </w:r>
            <w:r w:rsidR="00A63642">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_x0000_tole_rId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1E70A" id="_x0000_tole_rId14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phYAIAALU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RpKmF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315" w:dyaOrig="255">
                <v:shape id="ole_rId145" o:spid="_x0000_i1073" type="#_x0000_t75" style="width:15.9pt;height:12.55pt;visibility:visible;mso-wrap-distance-right:0" o:ole="">
                  <v:imagedata r:id="rId123" o:title=""/>
                </v:shape>
                <o:OLEObject Type="Embed" ProgID="CorelDRAW.Graphic.12" ShapeID="ole_rId145" DrawAspect="Content" ObjectID="_1794127110" r:id="rId127"/>
              </w:object>
            </w:r>
          </w:p>
        </w:tc>
        <w:tc>
          <w:tcPr>
            <w:tcW w:w="423" w:type="dxa"/>
            <w:gridSpan w:val="2"/>
          </w:tcPr>
          <w:p w:rsidR="002D4A7A" w:rsidRDefault="002D4A7A">
            <w:pPr>
              <w:widowControl w:val="0"/>
            </w:pPr>
          </w:p>
        </w:tc>
      </w:tr>
      <w:tr w:rsidR="002D4A7A" w:rsidTr="002941E7">
        <w:trPr>
          <w:gridBefore w:val="1"/>
          <w:wBefore w:w="293" w:type="dxa"/>
          <w:trHeight w:val="284"/>
          <w:jc w:val="center"/>
        </w:trPr>
        <w:tc>
          <w:tcPr>
            <w:tcW w:w="1560" w:type="dxa"/>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sz w:val="28"/>
                <w:szCs w:val="28"/>
              </w:rPr>
            </w:pP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_x0000_tole_rId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38500" id="_x0000_tole_rId14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UiYAIAALU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GzRSJ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810" w:dyaOrig="300">
                <v:shape id="ole_rId147" o:spid="_x0000_i1074" type="#_x0000_t75" style="width:40.2pt;height:15.05pt;visibility:visible;mso-wrap-distance-right:0" o:ole="">
                  <v:imagedata r:id="rId128" o:title=""/>
                </v:shape>
                <o:OLEObject Type="Embed" ProgID="CorelDRAW.Graphic.12" ShapeID="ole_rId147" DrawAspect="Content" ObjectID="_1794127111" r:id="rId129"/>
              </w:object>
            </w:r>
          </w:p>
        </w:tc>
        <w:tc>
          <w:tcPr>
            <w:tcW w:w="2269" w:type="dxa"/>
            <w:gridSpan w:val="2"/>
            <w:tcBorders>
              <w:top w:val="single" w:sz="4" w:space="0" w:color="000000"/>
              <w:left w:val="single" w:sz="4" w:space="0" w:color="000000"/>
              <w:bottom w:val="single" w:sz="4" w:space="0" w:color="000000"/>
              <w:right w:val="single" w:sz="4" w:space="0" w:color="000000"/>
            </w:tcBorders>
          </w:tcPr>
          <w:p w:rsidR="002D4A7A" w:rsidRDefault="002D4A7A">
            <w:pPr>
              <w:widowControl w:val="0"/>
              <w:rPr>
                <w:iCs/>
                <w:sz w:val="28"/>
                <w:szCs w:val="28"/>
              </w:rPr>
            </w:pPr>
          </w:p>
        </w:tc>
        <w:tc>
          <w:tcPr>
            <w:tcW w:w="1418"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sz w:val="28"/>
                <w:szCs w:val="28"/>
              </w:rPr>
              <w:t xml:space="preserve">       0</w:t>
            </w:r>
          </w:p>
          <w:p w:rsidR="002D4A7A" w:rsidRDefault="00554B1A">
            <w:pPr>
              <w:widowControl w:val="0"/>
              <w:jc w:val="center"/>
              <w:rPr>
                <w:sz w:val="28"/>
                <w:szCs w:val="28"/>
              </w:rPr>
            </w:pPr>
            <w:r>
              <w:rPr>
                <w:sz w:val="28"/>
                <w:szCs w:val="28"/>
              </w:rPr>
              <w:t xml:space="preserve">    0.0</w:t>
            </w:r>
          </w:p>
          <w:p w:rsidR="002D4A7A" w:rsidRDefault="00554B1A">
            <w:pPr>
              <w:widowControl w:val="0"/>
              <w:jc w:val="center"/>
              <w:rPr>
                <w:sz w:val="28"/>
                <w:szCs w:val="28"/>
              </w:rPr>
            </w:pPr>
            <w:r>
              <w:rPr>
                <w:sz w:val="28"/>
                <w:szCs w:val="28"/>
              </w:rPr>
              <w:t xml:space="preserve">  0.00</w:t>
            </w:r>
          </w:p>
          <w:p w:rsidR="002D4A7A" w:rsidRDefault="00554B1A">
            <w:pPr>
              <w:widowControl w:val="0"/>
              <w:jc w:val="center"/>
              <w:rPr>
                <w:b/>
                <w:sz w:val="28"/>
                <w:szCs w:val="28"/>
              </w:rPr>
            </w:pPr>
            <w:r>
              <w:rPr>
                <w:sz w:val="28"/>
                <w:szCs w:val="28"/>
              </w:rPr>
              <w:t>0.000</w:t>
            </w:r>
          </w:p>
        </w:tc>
        <w:tc>
          <w:tcPr>
            <w:tcW w:w="5527" w:type="dxa"/>
            <w:tcBorders>
              <w:top w:val="single" w:sz="4" w:space="0" w:color="000000"/>
              <w:left w:val="single" w:sz="4" w:space="0" w:color="000000"/>
              <w:bottom w:val="single" w:sz="4" w:space="0" w:color="000000"/>
              <w:right w:val="single" w:sz="4" w:space="0" w:color="000000"/>
            </w:tcBorders>
          </w:tcPr>
          <w:p w:rsidR="002D4A7A" w:rsidRDefault="00554B1A">
            <w:pPr>
              <w:pStyle w:val="afa"/>
              <w:widowControl w:val="0"/>
              <w:spacing w:beforeAutospacing="0"/>
              <w:rPr>
                <w:rFonts w:ascii="Times New Roman" w:hAnsi="Times New Roman" w:cs="Times New Roman"/>
                <w:sz w:val="28"/>
                <w:szCs w:val="28"/>
              </w:rPr>
            </w:pPr>
            <w:r>
              <w:rPr>
                <w:rFonts w:ascii="Times New Roman" w:hAnsi="Times New Roman" w:cs="Times New Roman"/>
                <w:sz w:val="28"/>
                <w:szCs w:val="28"/>
              </w:rPr>
              <w:t>позиция десятичной точки</w:t>
            </w:r>
          </w:p>
        </w:tc>
        <w:tc>
          <w:tcPr>
            <w:tcW w:w="423" w:type="dxa"/>
            <w:gridSpan w:val="2"/>
          </w:tcPr>
          <w:p w:rsidR="002D4A7A" w:rsidRDefault="002D4A7A">
            <w:pPr>
              <w:widowControl w:val="0"/>
            </w:pPr>
          </w:p>
        </w:tc>
      </w:tr>
    </w:tbl>
    <w:p w:rsidR="002D4A7A" w:rsidRDefault="002D4A7A">
      <w:pPr>
        <w:tabs>
          <w:tab w:val="left" w:pos="360"/>
        </w:tabs>
        <w:ind w:firstLine="720"/>
        <w:jc w:val="both"/>
        <w:rPr>
          <w:sz w:val="28"/>
          <w:szCs w:val="28"/>
        </w:rPr>
      </w:pPr>
    </w:p>
    <w:p w:rsidR="006A17B6" w:rsidRDefault="006A17B6">
      <w:pPr>
        <w:tabs>
          <w:tab w:val="left" w:pos="360"/>
        </w:tabs>
        <w:ind w:firstLine="720"/>
        <w:jc w:val="both"/>
        <w:rPr>
          <w:sz w:val="28"/>
          <w:szCs w:val="28"/>
        </w:rPr>
      </w:pPr>
    </w:p>
    <w:p w:rsidR="002D4A7A" w:rsidRDefault="00554B1A">
      <w:pPr>
        <w:tabs>
          <w:tab w:val="left" w:pos="360"/>
        </w:tabs>
        <w:ind w:firstLine="720"/>
        <w:jc w:val="both"/>
        <w:rPr>
          <w:sz w:val="28"/>
          <w:szCs w:val="28"/>
        </w:rPr>
      </w:pPr>
      <w:r>
        <w:rPr>
          <w:sz w:val="28"/>
          <w:szCs w:val="28"/>
        </w:rPr>
        <w:t>Раздел 4 «Регулирование» предназначен для настройки регулирования измеряемого параметра, программируемые параметры данного раздела представлены в таблице 7.</w:t>
      </w:r>
    </w:p>
    <w:p w:rsidR="002D4A7A" w:rsidRDefault="00554B1A">
      <w:pPr>
        <w:ind w:firstLine="709"/>
        <w:jc w:val="both"/>
      </w:pPr>
      <w:r>
        <w:rPr>
          <w:sz w:val="28"/>
          <w:szCs w:val="28"/>
        </w:rPr>
        <w:t>Таблица 7 – Программируемые параметры</w:t>
      </w:r>
    </w:p>
    <w:tbl>
      <w:tblPr>
        <w:tblW w:w="10726" w:type="dxa"/>
        <w:tblInd w:w="14" w:type="dxa"/>
        <w:tblLayout w:type="fixed"/>
        <w:tblLook w:val="04A0" w:firstRow="1" w:lastRow="0" w:firstColumn="1" w:lastColumn="0" w:noHBand="0" w:noVBand="1"/>
      </w:tblPr>
      <w:tblGrid>
        <w:gridCol w:w="1534"/>
        <w:gridCol w:w="2814"/>
        <w:gridCol w:w="1558"/>
        <w:gridCol w:w="4820"/>
      </w:tblGrid>
      <w:tr w:rsidR="002D4A7A">
        <w:trPr>
          <w:trHeight w:val="382"/>
        </w:trPr>
        <w:tc>
          <w:tcPr>
            <w:tcW w:w="1533"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ind w:left="-134" w:right="-108" w:firstLine="14"/>
              <w:jc w:val="center"/>
              <w:rPr>
                <w:sz w:val="28"/>
                <w:szCs w:val="28"/>
              </w:rPr>
            </w:pPr>
            <w:r>
              <w:rPr>
                <w:sz w:val="28"/>
                <w:szCs w:val="28"/>
              </w:rPr>
              <w:t>№ раздела</w:t>
            </w:r>
          </w:p>
        </w:tc>
        <w:tc>
          <w:tcPr>
            <w:tcW w:w="4372" w:type="dxa"/>
            <w:gridSpan w:val="2"/>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ind w:left="-134" w:right="-108" w:firstLine="14"/>
              <w:jc w:val="center"/>
              <w:rPr>
                <w:sz w:val="28"/>
                <w:szCs w:val="28"/>
              </w:rPr>
            </w:pPr>
            <w:r>
              <w:rPr>
                <w:sz w:val="28"/>
                <w:szCs w:val="28"/>
              </w:rPr>
              <w:t>Обозначение раздела</w:t>
            </w:r>
          </w:p>
        </w:tc>
        <w:tc>
          <w:tcPr>
            <w:tcW w:w="4820"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ind w:left="-134" w:right="-108" w:firstLine="14"/>
              <w:jc w:val="center"/>
              <w:rPr>
                <w:sz w:val="28"/>
                <w:szCs w:val="28"/>
              </w:rPr>
            </w:pPr>
            <w:r>
              <w:rPr>
                <w:sz w:val="28"/>
                <w:szCs w:val="28"/>
              </w:rPr>
              <w:t>Название раздела</w:t>
            </w:r>
          </w:p>
        </w:tc>
      </w:tr>
      <w:tr w:rsidR="002D4A7A">
        <w:trPr>
          <w:trHeight w:val="566"/>
        </w:trPr>
        <w:tc>
          <w:tcPr>
            <w:tcW w:w="1533"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lang w:val="en-US"/>
              </w:rPr>
            </w:pPr>
            <w:r>
              <w:rPr>
                <w:sz w:val="28"/>
                <w:szCs w:val="28"/>
                <w:lang w:val="en-US"/>
              </w:rPr>
              <w:t>4</w:t>
            </w:r>
          </w:p>
        </w:tc>
        <w:tc>
          <w:tcPr>
            <w:tcW w:w="4372"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lang w:val="en-US"/>
              </w:rPr>
            </w:pPr>
            <w:r>
              <w:rPr>
                <w:iCs/>
                <w:sz w:val="28"/>
                <w:szCs w:val="28"/>
                <w:lang w:val="en-US"/>
              </w:rPr>
              <w:t>P-04</w:t>
            </w:r>
          </w:p>
          <w:p w:rsidR="002D4A7A" w:rsidRDefault="00A63642">
            <w:pPr>
              <w:widowControl w:val="0"/>
              <w:rPr>
                <w:sz w:val="28"/>
                <w:szCs w:val="28"/>
              </w:rPr>
            </w:pPr>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_x0000_tole_rId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807CB" id="_x0000_tole_rId14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wcYAIAALU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HJHrBx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705" w:dyaOrig="270">
                <v:shape id="ole_rId149" o:spid="_x0000_i1075" type="#_x0000_t75" style="width:35.15pt;height:13.4pt;visibility:visible;mso-wrap-distance-right:0" o:ole="">
                  <v:imagedata r:id="rId130" o:title=""/>
                </v:shape>
                <o:OLEObject Type="Embed" ProgID="CorelDRAW.Graphic.12" ShapeID="ole_rId149" DrawAspect="Content" ObjectID="_1794127112" r:id="rId131"/>
              </w:object>
            </w:r>
          </w:p>
        </w:tc>
        <w:tc>
          <w:tcPr>
            <w:tcW w:w="482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iCs/>
                <w:sz w:val="28"/>
                <w:szCs w:val="28"/>
              </w:rPr>
              <w:t>регулирование</w:t>
            </w:r>
          </w:p>
        </w:tc>
      </w:tr>
      <w:tr w:rsidR="002D4A7A">
        <w:trPr>
          <w:trHeight w:val="566"/>
        </w:trPr>
        <w:tc>
          <w:tcPr>
            <w:tcW w:w="1533"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34" w:right="-108"/>
              <w:jc w:val="center"/>
              <w:rPr>
                <w:iCs/>
                <w:sz w:val="28"/>
                <w:szCs w:val="28"/>
              </w:rPr>
            </w:pPr>
            <w:r>
              <w:rPr>
                <w:iCs/>
                <w:sz w:val="28"/>
                <w:szCs w:val="28"/>
              </w:rPr>
              <w:t>Обозначение параметра</w:t>
            </w:r>
          </w:p>
        </w:tc>
        <w:tc>
          <w:tcPr>
            <w:tcW w:w="2814"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0"/>
              </w:tabs>
              <w:ind w:left="-134" w:right="-108" w:firstLine="14"/>
              <w:jc w:val="center"/>
              <w:rPr>
                <w:iCs/>
                <w:sz w:val="28"/>
                <w:szCs w:val="28"/>
              </w:rPr>
            </w:pPr>
            <w:r>
              <w:rPr>
                <w:iCs/>
                <w:sz w:val="28"/>
                <w:szCs w:val="28"/>
              </w:rPr>
              <w:t>Название</w:t>
            </w:r>
          </w:p>
          <w:p w:rsidR="002D4A7A" w:rsidRDefault="00554B1A">
            <w:pPr>
              <w:widowControl w:val="0"/>
              <w:tabs>
                <w:tab w:val="left" w:pos="0"/>
              </w:tabs>
              <w:ind w:left="-134" w:right="-108" w:firstLine="14"/>
              <w:jc w:val="center"/>
              <w:rPr>
                <w:iCs/>
                <w:sz w:val="28"/>
                <w:szCs w:val="28"/>
              </w:rPr>
            </w:pPr>
            <w:r>
              <w:rPr>
                <w:iCs/>
                <w:sz w:val="28"/>
                <w:szCs w:val="28"/>
              </w:rPr>
              <w:t>параметра</w:t>
            </w:r>
          </w:p>
        </w:tc>
        <w:tc>
          <w:tcPr>
            <w:tcW w:w="1558"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228"/>
              </w:tabs>
              <w:ind w:left="-134" w:right="-108" w:firstLine="14"/>
              <w:jc w:val="center"/>
              <w:rPr>
                <w:iCs/>
                <w:sz w:val="28"/>
                <w:szCs w:val="28"/>
              </w:rPr>
            </w:pPr>
            <w:r>
              <w:rPr>
                <w:iCs/>
                <w:sz w:val="28"/>
                <w:szCs w:val="28"/>
              </w:rPr>
              <w:t>Значение</w:t>
            </w:r>
          </w:p>
          <w:p w:rsidR="002D4A7A" w:rsidRDefault="00554B1A">
            <w:pPr>
              <w:widowControl w:val="0"/>
              <w:tabs>
                <w:tab w:val="left" w:pos="-228"/>
              </w:tabs>
              <w:ind w:left="-134" w:right="-108" w:firstLine="14"/>
              <w:jc w:val="center"/>
              <w:rPr>
                <w:iCs/>
                <w:sz w:val="28"/>
                <w:szCs w:val="28"/>
              </w:rPr>
            </w:pPr>
            <w:r>
              <w:rPr>
                <w:iCs/>
                <w:sz w:val="28"/>
                <w:szCs w:val="28"/>
              </w:rPr>
              <w:t>параметра</w:t>
            </w:r>
          </w:p>
        </w:tc>
        <w:tc>
          <w:tcPr>
            <w:tcW w:w="4820"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34" w:right="-108" w:firstLine="14"/>
              <w:jc w:val="center"/>
              <w:rPr>
                <w:sz w:val="28"/>
                <w:szCs w:val="28"/>
              </w:rPr>
            </w:pPr>
            <w:r>
              <w:rPr>
                <w:iCs/>
                <w:sz w:val="28"/>
                <w:szCs w:val="28"/>
              </w:rPr>
              <w:t>Комментарии</w:t>
            </w:r>
          </w:p>
        </w:tc>
      </w:tr>
      <w:tr w:rsidR="002D4A7A">
        <w:trPr>
          <w:trHeight w:val="90"/>
        </w:trPr>
        <w:tc>
          <w:tcPr>
            <w:tcW w:w="1533" w:type="dxa"/>
            <w:vMerge w:val="restart"/>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iCs/>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_x0000_tole_rId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A2C58" id="_x0000_tole_rId151"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QSYAIAALU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DBGRBJ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735" w:dyaOrig="270">
                <v:shape id="ole_rId151" o:spid="_x0000_i1076" type="#_x0000_t75" style="width:36.85pt;height:13.4pt;visibility:visible;mso-wrap-distance-right:0" o:ole="">
                  <v:imagedata r:id="rId132" o:title=""/>
                </v:shape>
                <o:OLEObject Type="Embed" ProgID="CorelDRAW.Graphic.12" ShapeID="ole_rId151" DrawAspect="Content" ObjectID="_1794127113" r:id="rId133"/>
              </w:object>
            </w:r>
          </w:p>
        </w:tc>
        <w:tc>
          <w:tcPr>
            <w:tcW w:w="2814"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ind w:right="-108"/>
              <w:rPr>
                <w:iCs/>
                <w:sz w:val="28"/>
                <w:szCs w:val="28"/>
              </w:rPr>
            </w:pPr>
            <w:r>
              <w:rPr>
                <w:iCs/>
                <w:sz w:val="28"/>
                <w:szCs w:val="28"/>
              </w:rPr>
              <w:t>выбор закона регулирования</w:t>
            </w:r>
          </w:p>
        </w:tc>
        <w:tc>
          <w:tcPr>
            <w:tcW w:w="1558" w:type="dxa"/>
            <w:tcBorders>
              <w:top w:val="single" w:sz="4" w:space="0" w:color="000000"/>
              <w:left w:val="single" w:sz="4" w:space="0" w:color="000000"/>
              <w:bottom w:val="single" w:sz="4" w:space="0" w:color="000000"/>
              <w:right w:val="single" w:sz="4" w:space="0" w:color="000000"/>
            </w:tcBorders>
          </w:tcPr>
          <w:p w:rsidR="002D4A7A" w:rsidRDefault="00A63642">
            <w:pPr>
              <w:widowControl w:val="0"/>
              <w:tabs>
                <w:tab w:val="left" w:pos="-228"/>
              </w:tabs>
              <w:jc w:val="center"/>
              <w:rPr>
                <w:sz w:val="28"/>
                <w:szCs w:val="28"/>
              </w:rPr>
            </w:pPr>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_x0000_tole_rId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D6950" id="_x0000_tole_rId15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sYAIAALU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8gkix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450" w:dyaOrig="240">
                <v:shape id="ole_rId153" o:spid="_x0000_i1077" type="#_x0000_t75" style="width:22.6pt;height:11.7pt;visibility:visible;mso-wrap-distance-right:0" o:ole="">
                  <v:imagedata r:id="rId134" o:title=""/>
                </v:shape>
                <o:OLEObject Type="Embed" ProgID="CorelDRAW.Graphic.12" ShapeID="ole_rId153" DrawAspect="Content" ObjectID="_1794127114" r:id="rId135"/>
              </w:object>
            </w:r>
          </w:p>
        </w:tc>
        <w:tc>
          <w:tcPr>
            <w:tcW w:w="482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ПИД-закон регулирования</w:t>
            </w:r>
          </w:p>
        </w:tc>
      </w:tr>
      <w:tr w:rsidR="002D4A7A">
        <w:trPr>
          <w:trHeight w:val="237"/>
        </w:trPr>
        <w:tc>
          <w:tcPr>
            <w:tcW w:w="1533"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jc w:val="center"/>
              <w:rPr>
                <w:iCs/>
                <w:sz w:val="28"/>
                <w:szCs w:val="28"/>
              </w:rPr>
            </w:pPr>
          </w:p>
        </w:tc>
        <w:tc>
          <w:tcPr>
            <w:tcW w:w="2814"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ind w:right="-108"/>
              <w:rPr>
                <w:iCs/>
                <w:sz w:val="28"/>
                <w:szCs w:val="28"/>
              </w:rPr>
            </w:pPr>
          </w:p>
        </w:tc>
        <w:tc>
          <w:tcPr>
            <w:tcW w:w="1558" w:type="dxa"/>
            <w:tcBorders>
              <w:top w:val="single" w:sz="4" w:space="0" w:color="000000"/>
              <w:left w:val="single" w:sz="4" w:space="0" w:color="000000"/>
              <w:bottom w:val="single" w:sz="4" w:space="0" w:color="000000"/>
              <w:right w:val="single" w:sz="4" w:space="0" w:color="000000"/>
            </w:tcBorders>
          </w:tcPr>
          <w:p w:rsidR="002D4A7A" w:rsidRDefault="00A63642">
            <w:pPr>
              <w:widowControl w:val="0"/>
              <w:tabs>
                <w:tab w:val="left" w:pos="-228"/>
              </w:tabs>
              <w:jc w:val="center"/>
              <w:rPr>
                <w:sz w:val="28"/>
                <w:szCs w:val="28"/>
              </w:rPr>
            </w:pPr>
            <w:r>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_x0000_tole_rId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9FADF" id="_x0000_tole_rId15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uU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rym5R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555" w:dyaOrig="255">
                <v:shape id="ole_rId155" o:spid="_x0000_i1078" type="#_x0000_t75" style="width:27.65pt;height:12.55pt;visibility:visible;mso-wrap-distance-right:0" o:ole="">
                  <v:imagedata r:id="rId136" o:title=""/>
                </v:shape>
                <o:OLEObject Type="Embed" ProgID="CorelDRAW.Graphic.12" ShapeID="ole_rId155" DrawAspect="Content" ObjectID="_1794127115" r:id="rId137"/>
              </w:object>
            </w:r>
          </w:p>
        </w:tc>
        <w:tc>
          <w:tcPr>
            <w:tcW w:w="482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двухпозиционный закон регулирования</w:t>
            </w:r>
          </w:p>
        </w:tc>
      </w:tr>
      <w:tr w:rsidR="002D4A7A">
        <w:trPr>
          <w:trHeight w:val="113"/>
        </w:trPr>
        <w:tc>
          <w:tcPr>
            <w:tcW w:w="1533" w:type="dxa"/>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iCs/>
                <w:sz w:val="28"/>
                <w:szCs w:val="28"/>
              </w:rPr>
            </w:pPr>
            <w:r>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_x0000_tole_rId1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7B75B" id="_x0000_tole_rId15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5RYAIAALU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KHtPlF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585" w:dyaOrig="285">
                <v:shape id="ole_rId157" o:spid="_x0000_i1079" type="#_x0000_t75" style="width:29.3pt;height:14.25pt;visibility:visible;mso-wrap-distance-right:0" o:ole="">
                  <v:imagedata r:id="rId138" o:title=""/>
                </v:shape>
                <o:OLEObject Type="Embed" ProgID="CorelDRAW.Graphic.12" ShapeID="ole_rId157" DrawAspect="Content" ObjectID="_1794127116" r:id="rId139"/>
              </w:object>
            </w:r>
          </w:p>
        </w:tc>
        <w:tc>
          <w:tcPr>
            <w:tcW w:w="2814"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ind w:right="-108"/>
              <w:rPr>
                <w:iCs/>
                <w:sz w:val="28"/>
                <w:szCs w:val="28"/>
              </w:rPr>
            </w:pPr>
            <w:r>
              <w:rPr>
                <w:iCs/>
                <w:sz w:val="28"/>
                <w:szCs w:val="28"/>
              </w:rPr>
              <w:t>гистерезис</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tabs>
                <w:tab w:val="left" w:pos="-228"/>
              </w:tabs>
              <w:jc w:val="center"/>
              <w:rPr>
                <w:sz w:val="28"/>
                <w:szCs w:val="28"/>
              </w:rPr>
            </w:pPr>
            <w:r>
              <w:rPr>
                <w:sz w:val="28"/>
                <w:szCs w:val="28"/>
              </w:rPr>
              <w:t>0,1…50,0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iCs/>
                <w:sz w:val="28"/>
                <w:szCs w:val="28"/>
              </w:rPr>
            </w:pPr>
            <w:r>
              <w:rPr>
                <w:iCs/>
                <w:sz w:val="28"/>
                <w:szCs w:val="28"/>
              </w:rPr>
              <w:t>для работы в двухпозиционном режиме</w:t>
            </w:r>
          </w:p>
        </w:tc>
      </w:tr>
      <w:tr w:rsidR="002D4A7A">
        <w:trPr>
          <w:trHeight w:val="112"/>
        </w:trPr>
        <w:tc>
          <w:tcPr>
            <w:tcW w:w="1533" w:type="dxa"/>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iCs/>
                <w:sz w:val="28"/>
                <w:szCs w:val="28"/>
              </w:rPr>
            </w:pP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_x0000_tole_rId1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42714" id="_x0000_tole_rId15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rEYAIAALU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GUpisR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585" w:dyaOrig="270">
                <v:shape id="ole_rId159" o:spid="_x0000_i1080" type="#_x0000_t75" style="width:29.3pt;height:13.4pt;visibility:visible;mso-wrap-distance-right:0" o:ole="">
                  <v:imagedata r:id="rId140" o:title=""/>
                </v:shape>
                <o:OLEObject Type="Embed" ProgID="CorelDRAW.Graphic.12" ShapeID="ole_rId159" DrawAspect="Content" ObjectID="_1794127117" r:id="rId141"/>
              </w:object>
            </w:r>
          </w:p>
        </w:tc>
        <w:tc>
          <w:tcPr>
            <w:tcW w:w="2814"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ind w:right="-108"/>
              <w:rPr>
                <w:iCs/>
                <w:sz w:val="28"/>
                <w:szCs w:val="28"/>
              </w:rPr>
            </w:pPr>
            <w:r>
              <w:rPr>
                <w:iCs/>
                <w:sz w:val="28"/>
                <w:szCs w:val="28"/>
              </w:rPr>
              <w:t>пропорциональный коэффициент ПИД</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tabs>
                <w:tab w:val="left" w:pos="-228"/>
              </w:tabs>
              <w:ind w:left="-108" w:right="-108"/>
              <w:jc w:val="center"/>
              <w:rPr>
                <w:sz w:val="28"/>
                <w:szCs w:val="28"/>
              </w:rPr>
            </w:pPr>
            <w:r>
              <w:rPr>
                <w:sz w:val="28"/>
                <w:szCs w:val="28"/>
              </w:rPr>
              <w:t>0,1…2000 °С</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для работы в ПИД-режиме</w:t>
            </w:r>
          </w:p>
        </w:tc>
      </w:tr>
      <w:tr w:rsidR="002D4A7A">
        <w:trPr>
          <w:trHeight w:val="112"/>
        </w:trPr>
        <w:tc>
          <w:tcPr>
            <w:tcW w:w="1533" w:type="dxa"/>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iCs/>
                <w:sz w:val="28"/>
                <w:szCs w:val="28"/>
              </w:rPr>
            </w:pPr>
            <w:r>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_x0000_tole_rId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699B0" id="_x0000_tole_rId161"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iMXwIAALU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IQfIjF8CAAC1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510" w:dyaOrig="300">
                <v:shape id="ole_rId161" o:spid="_x0000_i1081" type="#_x0000_t75" style="width:25.1pt;height:15.05pt;visibility:visible;mso-wrap-distance-right:0" o:ole="">
                  <v:imagedata r:id="rId142" o:title=""/>
                </v:shape>
                <o:OLEObject Type="Embed" ProgID="CorelDRAW.Graphic.12" ShapeID="ole_rId161" DrawAspect="Content" ObjectID="_1794127118" r:id="rId143"/>
              </w:object>
            </w:r>
          </w:p>
        </w:tc>
        <w:tc>
          <w:tcPr>
            <w:tcW w:w="2814"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ind w:right="-108"/>
              <w:rPr>
                <w:iCs/>
                <w:sz w:val="28"/>
                <w:szCs w:val="28"/>
              </w:rPr>
            </w:pPr>
            <w:r>
              <w:rPr>
                <w:iCs/>
                <w:sz w:val="28"/>
                <w:szCs w:val="28"/>
              </w:rPr>
              <w:t>интегральный коэффициент ПИД</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tabs>
                <w:tab w:val="left" w:pos="-228"/>
              </w:tabs>
              <w:ind w:left="-108" w:right="-108"/>
              <w:jc w:val="center"/>
              <w:rPr>
                <w:sz w:val="28"/>
                <w:szCs w:val="28"/>
              </w:rPr>
            </w:pPr>
            <w:r>
              <w:rPr>
                <w:sz w:val="28"/>
                <w:szCs w:val="28"/>
              </w:rPr>
              <w:t>от 1 до 9999 с</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для работы в ПИД-режиме</w:t>
            </w:r>
          </w:p>
        </w:tc>
      </w:tr>
      <w:tr w:rsidR="002D4A7A">
        <w:trPr>
          <w:trHeight w:val="112"/>
        </w:trPr>
        <w:tc>
          <w:tcPr>
            <w:tcW w:w="1533" w:type="dxa"/>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iCs/>
                <w:sz w:val="28"/>
                <w:szCs w:val="28"/>
              </w:rPr>
            </w:pPr>
            <w:r>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_x0000_tole_rId1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116CE" id="_x0000_tole_rId163"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GTdp89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585" w:dyaOrig="285">
                <v:shape id="ole_rId163" o:spid="_x0000_i1082" type="#_x0000_t75" style="width:29.3pt;height:14.25pt;visibility:visible;mso-wrap-distance-right:0" o:ole="">
                  <v:imagedata r:id="rId144" o:title=""/>
                </v:shape>
                <o:OLEObject Type="Embed" ProgID="CorelDRAW.Graphic.12" ShapeID="ole_rId163" DrawAspect="Content" ObjectID="_1794127119" r:id="rId145"/>
              </w:object>
            </w:r>
          </w:p>
        </w:tc>
        <w:tc>
          <w:tcPr>
            <w:tcW w:w="2814"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ind w:right="-108"/>
              <w:rPr>
                <w:iCs/>
                <w:sz w:val="28"/>
                <w:szCs w:val="28"/>
              </w:rPr>
            </w:pPr>
            <w:r>
              <w:rPr>
                <w:iCs/>
                <w:sz w:val="28"/>
                <w:szCs w:val="28"/>
              </w:rPr>
              <w:t>дифференциальный</w:t>
            </w:r>
          </w:p>
          <w:p w:rsidR="002D4A7A" w:rsidRDefault="00554B1A">
            <w:pPr>
              <w:widowControl w:val="0"/>
              <w:ind w:right="-108"/>
              <w:rPr>
                <w:iCs/>
                <w:sz w:val="28"/>
                <w:szCs w:val="28"/>
              </w:rPr>
            </w:pPr>
            <w:r>
              <w:rPr>
                <w:iCs/>
                <w:sz w:val="28"/>
                <w:szCs w:val="28"/>
              </w:rPr>
              <w:t>коэффициент ПИД</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tabs>
                <w:tab w:val="left" w:pos="-228"/>
              </w:tabs>
              <w:jc w:val="center"/>
              <w:rPr>
                <w:sz w:val="28"/>
                <w:szCs w:val="28"/>
              </w:rPr>
            </w:pPr>
            <w:r>
              <w:rPr>
                <w:sz w:val="28"/>
                <w:szCs w:val="28"/>
              </w:rPr>
              <w:t>от 0,1 до 999.9 с</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для работы в ПИД-режиме</w:t>
            </w:r>
          </w:p>
        </w:tc>
      </w:tr>
      <w:tr w:rsidR="002D4A7A">
        <w:trPr>
          <w:trHeight w:val="284"/>
        </w:trPr>
        <w:tc>
          <w:tcPr>
            <w:tcW w:w="1533" w:type="dxa"/>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iCs/>
                <w:sz w:val="28"/>
                <w:szCs w:val="28"/>
              </w:rPr>
            </w:pPr>
            <w:r>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_x0000_tole_rId1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D4CB3" id="_x0000_tole_rId16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HVYAIAALQ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KhfsdVgAgAAtA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495" w:dyaOrig="240">
                <v:shape id="ole_rId165" o:spid="_x0000_i1083" type="#_x0000_t75" style="width:25.1pt;height:11.7pt;visibility:visible;mso-wrap-distance-right:0" o:ole="">
                  <v:imagedata r:id="rId146" o:title=""/>
                </v:shape>
                <o:OLEObject Type="Embed" ProgID="CorelDRAW.Graphic.12" ShapeID="ole_rId165" DrawAspect="Content" ObjectID="_1794127120" r:id="rId147"/>
              </w:object>
            </w:r>
          </w:p>
        </w:tc>
        <w:tc>
          <w:tcPr>
            <w:tcW w:w="28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ind w:right="-108"/>
              <w:rPr>
                <w:iCs/>
                <w:sz w:val="28"/>
                <w:szCs w:val="28"/>
              </w:rPr>
            </w:pPr>
            <w:r>
              <w:rPr>
                <w:iCs/>
                <w:sz w:val="28"/>
                <w:szCs w:val="28"/>
              </w:rPr>
              <w:t>выводимая мощность</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tabs>
                <w:tab w:val="left" w:pos="-228"/>
              </w:tabs>
              <w:jc w:val="center"/>
              <w:rPr>
                <w:sz w:val="28"/>
                <w:szCs w:val="28"/>
              </w:rPr>
            </w:pPr>
            <w:r>
              <w:rPr>
                <w:sz w:val="28"/>
                <w:szCs w:val="28"/>
              </w:rPr>
              <w:t>0…100 %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iCs/>
                <w:sz w:val="28"/>
                <w:szCs w:val="28"/>
              </w:rPr>
            </w:pPr>
            <w:r>
              <w:rPr>
                <w:iCs/>
                <w:sz w:val="28"/>
                <w:szCs w:val="28"/>
              </w:rPr>
              <w:t>постоянная добавка к выводимой мощности</w:t>
            </w:r>
          </w:p>
        </w:tc>
      </w:tr>
      <w:tr w:rsidR="002D4A7A">
        <w:trPr>
          <w:trHeight w:val="284"/>
        </w:trPr>
        <w:tc>
          <w:tcPr>
            <w:tcW w:w="1533" w:type="dxa"/>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iCs/>
                <w:sz w:val="28"/>
                <w:szCs w:val="28"/>
              </w:rPr>
            </w:pPr>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_x0000_tole_rId1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4004D" id="_x0000_tole_rId16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6W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7YXell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495" w:dyaOrig="270">
                <v:shape id="ole_rId167" o:spid="_x0000_i1084" type="#_x0000_t75" style="width:25.1pt;height:13.4pt;visibility:visible;mso-wrap-distance-right:0" o:ole="">
                  <v:imagedata r:id="rId148" o:title=""/>
                </v:shape>
                <o:OLEObject Type="Embed" ProgID="CorelDRAW.Graphic.12" ShapeID="ole_rId167" DrawAspect="Content" ObjectID="_1794127121" r:id="rId149"/>
              </w:object>
            </w:r>
          </w:p>
        </w:tc>
        <w:tc>
          <w:tcPr>
            <w:tcW w:w="2814" w:type="dxa"/>
            <w:vMerge/>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rPr>
                <w:iCs/>
                <w:sz w:val="28"/>
                <w:szCs w:val="2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tabs>
                <w:tab w:val="left" w:pos="-228"/>
              </w:tabs>
              <w:jc w:val="center"/>
              <w:rPr>
                <w:sz w:val="28"/>
                <w:szCs w:val="28"/>
              </w:rPr>
            </w:pPr>
            <w:r>
              <w:rPr>
                <w:sz w:val="28"/>
                <w:szCs w:val="28"/>
              </w:rPr>
              <w:t>5…100 %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верхнее предельное значение</w:t>
            </w:r>
          </w:p>
        </w:tc>
      </w:tr>
      <w:tr w:rsidR="002D4A7A">
        <w:trPr>
          <w:trHeight w:val="284"/>
        </w:trPr>
        <w:tc>
          <w:tcPr>
            <w:tcW w:w="1533" w:type="dxa"/>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iCs/>
                <w:sz w:val="28"/>
                <w:szCs w:val="28"/>
              </w:rPr>
            </w:pPr>
            <w:r>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_x0000_tole_rId1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EEF77" id="_x0000_tole_rId16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eoYA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B5xN6hgAgAAtA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480" w:dyaOrig="270">
                <v:shape id="ole_rId169" o:spid="_x0000_i1085" type="#_x0000_t75" style="width:24.3pt;height:13.4pt;visibility:visible;mso-wrap-distance-right:0" o:ole="">
                  <v:imagedata r:id="rId150" o:title=""/>
                </v:shape>
                <o:OLEObject Type="Embed" ProgID="CorelDRAW.Graphic.12" ShapeID="ole_rId169" DrawAspect="Content" ObjectID="_1794127122" r:id="rId151"/>
              </w:object>
            </w:r>
          </w:p>
        </w:tc>
        <w:tc>
          <w:tcPr>
            <w:tcW w:w="2814" w:type="dxa"/>
            <w:vMerge/>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rPr>
                <w:iCs/>
                <w:sz w:val="28"/>
                <w:szCs w:val="2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tabs>
                <w:tab w:val="left" w:pos="-228"/>
              </w:tabs>
              <w:jc w:val="center"/>
              <w:rPr>
                <w:sz w:val="28"/>
                <w:szCs w:val="28"/>
              </w:rPr>
            </w:pPr>
            <w:r>
              <w:rPr>
                <w:sz w:val="28"/>
                <w:szCs w:val="28"/>
              </w:rPr>
              <w:t>0…95 %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нижнее предельное значение</w:t>
            </w:r>
          </w:p>
        </w:tc>
      </w:tr>
      <w:tr w:rsidR="002D4A7A">
        <w:trPr>
          <w:trHeight w:val="159"/>
        </w:trPr>
        <w:tc>
          <w:tcPr>
            <w:tcW w:w="4347"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индикация невязки (</w:t>
            </w:r>
            <w:r>
              <w:rPr>
                <w:sz w:val="28"/>
                <w:szCs w:val="28"/>
                <w:lang w:val="en-US"/>
              </w:rPr>
              <w:t>SP</w:t>
            </w:r>
            <w:r>
              <w:rPr>
                <w:sz w:val="28"/>
                <w:szCs w:val="28"/>
              </w:rPr>
              <w:t>-</w:t>
            </w:r>
            <w:r>
              <w:rPr>
                <w:sz w:val="28"/>
                <w:szCs w:val="28"/>
                <w:lang w:val="en-US"/>
              </w:rPr>
              <w:t>T</w:t>
            </w:r>
            <w:r>
              <w:rPr>
                <w:sz w:val="28"/>
                <w:szCs w:val="28"/>
              </w:rPr>
              <w:t>) и выводимой мощности</w:t>
            </w:r>
          </w:p>
        </w:tc>
        <w:tc>
          <w:tcPr>
            <w:tcW w:w="1558"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sz w:val="28"/>
                <w:szCs w:val="28"/>
                <w:lang w:val="en-US"/>
              </w:rPr>
              <w:t>SP</w:t>
            </w:r>
            <w:r>
              <w:rPr>
                <w:sz w:val="28"/>
                <w:szCs w:val="28"/>
              </w:rPr>
              <w:t>-</w:t>
            </w:r>
            <w:r>
              <w:rPr>
                <w:sz w:val="28"/>
                <w:szCs w:val="28"/>
                <w:lang w:val="en-US"/>
              </w:rPr>
              <w:t>T</w:t>
            </w:r>
          </w:p>
          <w:p w:rsidR="002D4A7A" w:rsidRDefault="00554B1A">
            <w:pPr>
              <w:widowControl w:val="0"/>
              <w:jc w:val="center"/>
              <w:rPr>
                <w:sz w:val="28"/>
                <w:szCs w:val="28"/>
                <w:lang w:val="en-US"/>
              </w:rPr>
            </w:pPr>
            <w:r>
              <w:rPr>
                <w:sz w:val="28"/>
                <w:szCs w:val="28"/>
                <w:lang w:val="en-US"/>
              </w:rPr>
              <w:t>POWER</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jc w:val="both"/>
              <w:rPr>
                <w:sz w:val="28"/>
                <w:szCs w:val="28"/>
              </w:rPr>
            </w:pPr>
            <w:r>
              <w:rPr>
                <w:sz w:val="28"/>
                <w:szCs w:val="28"/>
              </w:rPr>
              <w:t>дополнительный режим индикации предназначен для контроля работы</w:t>
            </w:r>
          </w:p>
          <w:p w:rsidR="002D4A7A" w:rsidRDefault="00554B1A">
            <w:pPr>
              <w:widowControl w:val="0"/>
              <w:rPr>
                <w:sz w:val="28"/>
                <w:szCs w:val="28"/>
              </w:rPr>
            </w:pPr>
            <w:r>
              <w:rPr>
                <w:sz w:val="28"/>
                <w:szCs w:val="28"/>
              </w:rPr>
              <w:t>ПИД-регулятора во время настройки или пуско-наладочных работах</w:t>
            </w:r>
          </w:p>
        </w:tc>
      </w:tr>
    </w:tbl>
    <w:p w:rsidR="006A17B6" w:rsidRDefault="00554B1A">
      <w:pPr>
        <w:tabs>
          <w:tab w:val="left" w:pos="360"/>
        </w:tabs>
        <w:jc w:val="both"/>
        <w:rPr>
          <w:sz w:val="28"/>
          <w:szCs w:val="28"/>
        </w:rPr>
      </w:pPr>
      <w:r>
        <w:rPr>
          <w:sz w:val="28"/>
          <w:szCs w:val="28"/>
        </w:rPr>
        <w:tab/>
      </w:r>
      <w:r>
        <w:rPr>
          <w:sz w:val="28"/>
          <w:szCs w:val="28"/>
        </w:rPr>
        <w:tab/>
      </w:r>
    </w:p>
    <w:p w:rsidR="002D4A7A" w:rsidRDefault="00554B1A">
      <w:pPr>
        <w:tabs>
          <w:tab w:val="left" w:pos="360"/>
        </w:tabs>
        <w:jc w:val="both"/>
        <w:rPr>
          <w:sz w:val="28"/>
          <w:szCs w:val="28"/>
        </w:rPr>
      </w:pPr>
      <w:r>
        <w:rPr>
          <w:sz w:val="28"/>
          <w:szCs w:val="28"/>
        </w:rPr>
        <w:t>Раздел 5 «Настройка выходов» предназначен для настройки параметров выходных устройств, программируемые параметры данного раздела представлены в таблице 8.</w:t>
      </w:r>
    </w:p>
    <w:p w:rsidR="006A17B6" w:rsidRDefault="006A17B6">
      <w:pPr>
        <w:tabs>
          <w:tab w:val="left" w:pos="360"/>
        </w:tabs>
        <w:jc w:val="both"/>
        <w:rPr>
          <w:sz w:val="28"/>
          <w:szCs w:val="28"/>
        </w:rPr>
      </w:pPr>
    </w:p>
    <w:p w:rsidR="002D4A7A" w:rsidRDefault="00554B1A">
      <w:pPr>
        <w:ind w:firstLine="709"/>
        <w:jc w:val="both"/>
      </w:pPr>
      <w:r>
        <w:rPr>
          <w:sz w:val="28"/>
          <w:szCs w:val="28"/>
        </w:rPr>
        <w:t>Таблица 8 – Программируемые параметры</w:t>
      </w:r>
    </w:p>
    <w:tbl>
      <w:tblPr>
        <w:tblW w:w="10726" w:type="dxa"/>
        <w:tblInd w:w="14" w:type="dxa"/>
        <w:tblLayout w:type="fixed"/>
        <w:tblLook w:val="04A0" w:firstRow="1" w:lastRow="0" w:firstColumn="1" w:lastColumn="0" w:noHBand="0" w:noVBand="1"/>
      </w:tblPr>
      <w:tblGrid>
        <w:gridCol w:w="1534"/>
        <w:gridCol w:w="2671"/>
        <w:gridCol w:w="1441"/>
        <w:gridCol w:w="1772"/>
        <w:gridCol w:w="3308"/>
      </w:tblGrid>
      <w:tr w:rsidR="002D4A7A">
        <w:trPr>
          <w:trHeight w:val="90"/>
        </w:trPr>
        <w:tc>
          <w:tcPr>
            <w:tcW w:w="1533"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34" w:right="-108" w:firstLine="14"/>
              <w:jc w:val="center"/>
              <w:rPr>
                <w:sz w:val="28"/>
                <w:szCs w:val="28"/>
              </w:rPr>
            </w:pPr>
            <w:r>
              <w:rPr>
                <w:sz w:val="28"/>
                <w:szCs w:val="28"/>
              </w:rPr>
              <w:t>№ раздела</w:t>
            </w:r>
          </w:p>
        </w:tc>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ind w:left="-134" w:right="-108" w:firstLine="14"/>
              <w:jc w:val="center"/>
              <w:rPr>
                <w:sz w:val="28"/>
                <w:szCs w:val="28"/>
              </w:rPr>
            </w:pPr>
            <w:r>
              <w:rPr>
                <w:sz w:val="28"/>
                <w:szCs w:val="28"/>
              </w:rPr>
              <w:t>Обозначение раздела</w:t>
            </w:r>
          </w:p>
        </w:tc>
        <w:tc>
          <w:tcPr>
            <w:tcW w:w="5080"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ind w:left="-134" w:right="-108" w:firstLine="14"/>
              <w:jc w:val="center"/>
              <w:rPr>
                <w:sz w:val="28"/>
                <w:szCs w:val="28"/>
              </w:rPr>
            </w:pPr>
            <w:r>
              <w:rPr>
                <w:sz w:val="28"/>
                <w:szCs w:val="28"/>
              </w:rPr>
              <w:t>Название раздела</w:t>
            </w:r>
          </w:p>
        </w:tc>
      </w:tr>
      <w:tr w:rsidR="002D4A7A">
        <w:trPr>
          <w:trHeight w:val="90"/>
        </w:trPr>
        <w:tc>
          <w:tcPr>
            <w:tcW w:w="1533"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5</w:t>
            </w:r>
          </w:p>
        </w:tc>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iCs/>
                <w:sz w:val="28"/>
                <w:szCs w:val="28"/>
              </w:rPr>
            </w:pPr>
            <w:r>
              <w:rPr>
                <w:sz w:val="28"/>
                <w:szCs w:val="28"/>
                <w:lang w:val="en-US"/>
              </w:rPr>
              <w:t>P</w:t>
            </w:r>
            <w:r>
              <w:rPr>
                <w:sz w:val="28"/>
                <w:szCs w:val="28"/>
              </w:rPr>
              <w:t>-05</w:t>
            </w:r>
          </w:p>
          <w:p w:rsidR="002D4A7A" w:rsidRDefault="00A63642">
            <w:pPr>
              <w:widowControl w:val="0"/>
              <w:rPr>
                <w:b/>
                <w:sz w:val="28"/>
                <w:szCs w:val="28"/>
                <w:lang w:val="en-US"/>
              </w:rPr>
            </w:pPr>
            <w:r>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_x0000_tole_rId1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6E96B" id="_x0000_tole_rId171"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mYA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xw36ZgAgAAtA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570" w:dyaOrig="285">
                <v:shape id="ole_rId171" o:spid="_x0000_i1086" type="#_x0000_t75" style="width:28.45pt;height:14.25pt;visibility:visible;mso-wrap-distance-right:0" o:ole="">
                  <v:imagedata r:id="rId152" o:title=""/>
                </v:shape>
                <o:OLEObject Type="Embed" ProgID="CorelDRAW.Graphic.12" ShapeID="ole_rId171" DrawAspect="Content" ObjectID="_1794127123" r:id="rId153"/>
              </w:object>
            </w:r>
          </w:p>
        </w:tc>
        <w:tc>
          <w:tcPr>
            <w:tcW w:w="5080"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iCs/>
                <w:sz w:val="28"/>
                <w:szCs w:val="28"/>
              </w:rPr>
              <w:t>настройка выходов</w:t>
            </w:r>
          </w:p>
        </w:tc>
      </w:tr>
      <w:tr w:rsidR="002D4A7A">
        <w:trPr>
          <w:trHeight w:val="90"/>
        </w:trPr>
        <w:tc>
          <w:tcPr>
            <w:tcW w:w="1533"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34" w:right="-108"/>
              <w:jc w:val="center"/>
              <w:rPr>
                <w:iCs/>
                <w:sz w:val="28"/>
                <w:szCs w:val="28"/>
              </w:rPr>
            </w:pPr>
            <w:r>
              <w:rPr>
                <w:iCs/>
                <w:sz w:val="28"/>
                <w:szCs w:val="28"/>
              </w:rPr>
              <w:t>Обозначение параметра</w: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tabs>
                <w:tab w:val="left" w:pos="0"/>
              </w:tabs>
              <w:ind w:left="-134" w:right="-108" w:firstLine="14"/>
              <w:jc w:val="center"/>
              <w:rPr>
                <w:iCs/>
                <w:sz w:val="28"/>
                <w:szCs w:val="28"/>
              </w:rPr>
            </w:pPr>
            <w:r>
              <w:rPr>
                <w:iCs/>
                <w:sz w:val="28"/>
                <w:szCs w:val="28"/>
              </w:rPr>
              <w:t>Название</w:t>
            </w:r>
          </w:p>
          <w:p w:rsidR="002D4A7A" w:rsidRDefault="00554B1A">
            <w:pPr>
              <w:widowControl w:val="0"/>
              <w:tabs>
                <w:tab w:val="left" w:pos="0"/>
              </w:tabs>
              <w:ind w:left="-134" w:right="-108" w:firstLine="14"/>
              <w:jc w:val="center"/>
              <w:rPr>
                <w:iCs/>
                <w:sz w:val="28"/>
                <w:szCs w:val="28"/>
              </w:rPr>
            </w:pPr>
            <w:r>
              <w:rPr>
                <w:iCs/>
                <w:sz w:val="28"/>
                <w:szCs w:val="28"/>
              </w:rPr>
              <w:t>параметра</w:t>
            </w:r>
          </w:p>
        </w:tc>
        <w:tc>
          <w:tcPr>
            <w:tcW w:w="1441"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228"/>
              </w:tabs>
              <w:ind w:left="-134" w:right="-108" w:firstLine="14"/>
              <w:jc w:val="center"/>
              <w:rPr>
                <w:iCs/>
                <w:sz w:val="28"/>
                <w:szCs w:val="28"/>
              </w:rPr>
            </w:pPr>
            <w:r>
              <w:rPr>
                <w:iCs/>
                <w:sz w:val="28"/>
                <w:szCs w:val="28"/>
              </w:rPr>
              <w:t>Значение</w:t>
            </w:r>
          </w:p>
          <w:p w:rsidR="002D4A7A" w:rsidRDefault="00554B1A">
            <w:pPr>
              <w:widowControl w:val="0"/>
              <w:tabs>
                <w:tab w:val="left" w:pos="-228"/>
              </w:tabs>
              <w:ind w:left="-134" w:right="-108" w:firstLine="14"/>
              <w:jc w:val="center"/>
              <w:rPr>
                <w:iCs/>
                <w:sz w:val="28"/>
                <w:szCs w:val="28"/>
              </w:rPr>
            </w:pPr>
            <w:r>
              <w:rPr>
                <w:iCs/>
                <w:sz w:val="28"/>
                <w:szCs w:val="28"/>
              </w:rPr>
              <w:t>параметра</w:t>
            </w:r>
          </w:p>
        </w:tc>
        <w:tc>
          <w:tcPr>
            <w:tcW w:w="5080"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ind w:left="-134" w:right="-108" w:firstLine="14"/>
              <w:jc w:val="center"/>
              <w:rPr>
                <w:sz w:val="28"/>
                <w:szCs w:val="28"/>
              </w:rPr>
            </w:pPr>
            <w:r>
              <w:rPr>
                <w:iCs/>
                <w:sz w:val="28"/>
                <w:szCs w:val="28"/>
              </w:rPr>
              <w:t>Комментарии</w:t>
            </w:r>
          </w:p>
        </w:tc>
      </w:tr>
      <w:tr w:rsidR="002D4A7A">
        <w:trPr>
          <w:trHeight w:val="507"/>
        </w:trPr>
        <w:tc>
          <w:tcPr>
            <w:tcW w:w="1533" w:type="dxa"/>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iCs/>
                <w:sz w:val="28"/>
                <w:szCs w:val="28"/>
              </w:rPr>
            </w:pPr>
            <w:r>
              <w:rPr>
                <w:noProof/>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_x0000_tole_rId1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8B003" id="_x0000_tole_rId17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mYYAIAALQ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NMWCZhgAgAAtA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735" w:dyaOrig="285">
                <v:shape id="ole_rId173" o:spid="_x0000_i1087" type="#_x0000_t75" style="width:36.85pt;height:14.25pt;visibility:visible;mso-wrap-distance-right:0" o:ole="">
                  <v:imagedata r:id="rId154" o:title=""/>
                </v:shape>
                <o:OLEObject Type="Embed" ProgID="CorelDRAW.Graphic.12" ShapeID="ole_rId173" DrawAspect="Content" ObjectID="_1794127124" r:id="rId155"/>
              </w:objec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iCs/>
                <w:sz w:val="28"/>
                <w:szCs w:val="28"/>
              </w:rPr>
            </w:pPr>
            <w:r>
              <w:rPr>
                <w:iCs/>
                <w:sz w:val="28"/>
                <w:szCs w:val="28"/>
              </w:rPr>
              <w:t>минимальный интервал срабатывания реле</w:t>
            </w:r>
          </w:p>
        </w:tc>
        <w:tc>
          <w:tcPr>
            <w:tcW w:w="1441"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sz w:val="28"/>
                <w:szCs w:val="28"/>
                <w:lang w:val="en-US"/>
              </w:rPr>
              <w:t>0…60 с</w:t>
            </w:r>
          </w:p>
        </w:tc>
        <w:tc>
          <w:tcPr>
            <w:tcW w:w="5080"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для работы в двухпозиционном режиме</w:t>
            </w:r>
          </w:p>
        </w:tc>
      </w:tr>
      <w:tr w:rsidR="002D4A7A">
        <w:trPr>
          <w:trHeight w:val="606"/>
        </w:trPr>
        <w:tc>
          <w:tcPr>
            <w:tcW w:w="1533" w:type="dxa"/>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sz w:val="28"/>
                <w:szCs w:val="28"/>
              </w:rPr>
            </w:pPr>
            <w:r>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_x0000_tole_rId1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8E074" id="_x0000_tole_rId17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Ag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1sQAIF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765" w:dyaOrig="285">
                <v:shape id="ole_rId175" o:spid="_x0000_i1088" type="#_x0000_t75" style="width:38.5pt;height:14.25pt;visibility:visible;mso-wrap-distance-right:0" o:ole="">
                  <v:imagedata r:id="rId156" o:title=""/>
                </v:shape>
                <o:OLEObject Type="Embed" ProgID="CorelDRAW.Graphic.12" ShapeID="ole_rId175" DrawAspect="Content" ObjectID="_1794127125" r:id="rId157"/>
              </w:objec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iCs/>
                <w:sz w:val="28"/>
                <w:szCs w:val="28"/>
              </w:rPr>
            </w:pPr>
            <w:r>
              <w:rPr>
                <w:iCs/>
                <w:sz w:val="28"/>
                <w:szCs w:val="28"/>
              </w:rPr>
              <w:t>период ШИМ</w:t>
            </w:r>
          </w:p>
        </w:tc>
        <w:tc>
          <w:tcPr>
            <w:tcW w:w="1441"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sz w:val="28"/>
                <w:szCs w:val="28"/>
              </w:rPr>
              <w:t>1…120 с</w:t>
            </w:r>
          </w:p>
        </w:tc>
        <w:tc>
          <w:tcPr>
            <w:tcW w:w="5080"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период ШИМ для управления выходами</w:t>
            </w:r>
          </w:p>
          <w:p w:rsidR="002D4A7A" w:rsidRDefault="00554B1A">
            <w:pPr>
              <w:widowControl w:val="0"/>
              <w:rPr>
                <w:sz w:val="28"/>
                <w:szCs w:val="28"/>
              </w:rPr>
            </w:pPr>
            <w:r>
              <w:rPr>
                <w:sz w:val="28"/>
                <w:szCs w:val="28"/>
              </w:rPr>
              <w:t>в ПИД-режиме</w:t>
            </w:r>
          </w:p>
        </w:tc>
      </w:tr>
      <w:tr w:rsidR="002D4A7A">
        <w:trPr>
          <w:trHeight w:val="284"/>
        </w:trPr>
        <w:tc>
          <w:tcPr>
            <w:tcW w:w="1533"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noProof/>
              </w:rPr>
              <w:drawing>
                <wp:inline distT="0" distB="0" distL="0" distR="0">
                  <wp:extent cx="523875" cy="155575"/>
                  <wp:effectExtent l="0" t="0" r="0" b="0"/>
                  <wp:docPr id="48" name="Рисунок 412" descr="E:\РТМ112\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12" descr="E:\РТМ112\Graphic1.JPG"/>
                          <pic:cNvPicPr>
                            <a:picLocks noChangeAspect="1" noChangeArrowheads="1"/>
                          </pic:cNvPicPr>
                        </pic:nvPicPr>
                        <pic:blipFill>
                          <a:blip r:embed="rId158" cstate="print"/>
                          <a:stretch>
                            <a:fillRect/>
                          </a:stretch>
                        </pic:blipFill>
                        <pic:spPr bwMode="auto">
                          <a:xfrm>
                            <a:off x="0" y="0"/>
                            <a:ext cx="523875" cy="155575"/>
                          </a:xfrm>
                          <a:prstGeom prst="rect">
                            <a:avLst/>
                          </a:prstGeom>
                        </pic:spPr>
                      </pic:pic>
                    </a:graphicData>
                  </a:graphic>
                </wp:inline>
              </w:drawing>
            </w:r>
            <w:r>
              <w:rPr>
                <w:sz w:val="28"/>
                <w:szCs w:val="28"/>
              </w:rPr>
              <w:br/>
            </w:r>
          </w:p>
          <w:p w:rsidR="002D4A7A" w:rsidRDefault="00554B1A">
            <w:pPr>
              <w:widowControl w:val="0"/>
              <w:jc w:val="center"/>
              <w:rPr>
                <w:sz w:val="28"/>
                <w:szCs w:val="28"/>
              </w:rPr>
            </w:pPr>
            <w:r>
              <w:rPr>
                <w:noProof/>
              </w:rPr>
              <w:drawing>
                <wp:inline distT="0" distB="0" distL="0" distR="0">
                  <wp:extent cx="542925" cy="168910"/>
                  <wp:effectExtent l="0" t="0" r="0" b="0"/>
                  <wp:docPr id="49" name="Рисунок 414" descr="E:\РТМ112\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14" descr="E:\РТМ112\1212.jpg"/>
                          <pic:cNvPicPr>
                            <a:picLocks noChangeAspect="1" noChangeArrowheads="1"/>
                          </pic:cNvPicPr>
                        </pic:nvPicPr>
                        <pic:blipFill>
                          <a:blip r:embed="rId159" cstate="print"/>
                          <a:stretch>
                            <a:fillRect/>
                          </a:stretch>
                        </pic:blipFill>
                        <pic:spPr bwMode="auto">
                          <a:xfrm>
                            <a:off x="0" y="0"/>
                            <a:ext cx="542925" cy="168910"/>
                          </a:xfrm>
                          <a:prstGeom prst="rect">
                            <a:avLst/>
                          </a:prstGeom>
                        </pic:spPr>
                      </pic:pic>
                    </a:graphicData>
                  </a:graphic>
                </wp:inline>
              </w:drawing>
            </w:r>
          </w:p>
          <w:p w:rsidR="002D4A7A" w:rsidRDefault="00554B1A">
            <w:pPr>
              <w:widowControl w:val="0"/>
              <w:jc w:val="center"/>
              <w:rPr>
                <w:sz w:val="28"/>
                <w:szCs w:val="28"/>
              </w:rPr>
            </w:pPr>
            <w:r>
              <w:rPr>
                <w:sz w:val="28"/>
                <w:szCs w:val="28"/>
              </w:rPr>
              <w:br/>
            </w:r>
            <w:r>
              <w:rPr>
                <w:noProof/>
              </w:rPr>
              <w:drawing>
                <wp:inline distT="0" distB="0" distL="0" distR="0">
                  <wp:extent cx="523875" cy="165100"/>
                  <wp:effectExtent l="0" t="0" r="0" b="0"/>
                  <wp:docPr id="50" name="Рисунок 413" descr="E:\РТМ112\1212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413" descr="E:\РТМ112\12121212.jpg"/>
                          <pic:cNvPicPr>
                            <a:picLocks noChangeAspect="1" noChangeArrowheads="1"/>
                          </pic:cNvPicPr>
                        </pic:nvPicPr>
                        <pic:blipFill>
                          <a:blip r:embed="rId160" cstate="print"/>
                          <a:stretch>
                            <a:fillRect/>
                          </a:stretch>
                        </pic:blipFill>
                        <pic:spPr bwMode="auto">
                          <a:xfrm>
                            <a:off x="0" y="0"/>
                            <a:ext cx="523875" cy="165100"/>
                          </a:xfrm>
                          <a:prstGeom prst="rect">
                            <a:avLst/>
                          </a:prstGeom>
                        </pic:spPr>
                      </pic:pic>
                    </a:graphicData>
                  </a:graphic>
                </wp:inline>
              </w:drawing>
            </w:r>
          </w:p>
        </w:tc>
        <w:tc>
          <w:tcPr>
            <w:tcW w:w="41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jc w:val="center"/>
              <w:rPr>
                <w:sz w:val="28"/>
                <w:szCs w:val="28"/>
              </w:rPr>
            </w:pPr>
            <w:r>
              <w:rPr>
                <w:sz w:val="28"/>
                <w:szCs w:val="28"/>
              </w:rPr>
              <w:t>настройка выходов 1,2,3</w:t>
            </w:r>
          </w:p>
        </w:tc>
        <w:tc>
          <w:tcPr>
            <w:tcW w:w="1772" w:type="dxa"/>
            <w:tcBorders>
              <w:top w:val="single" w:sz="4" w:space="0" w:color="000000"/>
              <w:left w:val="single" w:sz="4" w:space="0" w:color="000000"/>
              <w:bottom w:val="single" w:sz="4" w:space="0" w:color="000000"/>
              <w:right w:val="single" w:sz="4" w:space="0" w:color="000000"/>
            </w:tcBorders>
            <w:vAlign w:val="center"/>
          </w:tcPr>
          <w:p w:rsidR="002D4A7A" w:rsidRDefault="00554B1A">
            <w:pPr>
              <w:pStyle w:val="afa"/>
              <w:widowControl w:val="0"/>
              <w:spacing w:beforeAutospacing="0"/>
              <w:jc w:val="center"/>
              <w:rPr>
                <w:rFonts w:ascii="Times New Roman" w:hAnsi="Times New Roman" w:cs="Times New Roman"/>
                <w:sz w:val="28"/>
                <w:szCs w:val="28"/>
              </w:rPr>
            </w:pPr>
            <w:r>
              <w:rPr>
                <w:noProof/>
              </w:rPr>
              <w:drawing>
                <wp:inline distT="0" distB="0" distL="0" distR="0">
                  <wp:extent cx="412115" cy="150495"/>
                  <wp:effectExtent l="0" t="0" r="0" b="0"/>
                  <wp:docPr id="51" name="Рисунок 415" descr="E:\РТМ112\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415" descr="E:\РТМ112\Безымянный-1.jpg"/>
                          <pic:cNvPicPr>
                            <a:picLocks noChangeAspect="1" noChangeArrowheads="1"/>
                          </pic:cNvPicPr>
                        </pic:nvPicPr>
                        <pic:blipFill>
                          <a:blip r:embed="rId161" cstate="print"/>
                          <a:stretch>
                            <a:fillRect/>
                          </a:stretch>
                        </pic:blipFill>
                        <pic:spPr bwMode="auto">
                          <a:xfrm>
                            <a:off x="0" y="0"/>
                            <a:ext cx="412115" cy="150495"/>
                          </a:xfrm>
                          <a:prstGeom prst="rect">
                            <a:avLst/>
                          </a:prstGeom>
                        </pic:spPr>
                      </pic:pic>
                    </a:graphicData>
                  </a:graphic>
                </wp:inline>
              </w:drawing>
            </w:r>
          </w:p>
        </w:tc>
        <w:tc>
          <w:tcPr>
            <w:tcW w:w="3308" w:type="dxa"/>
            <w:tcBorders>
              <w:top w:val="single" w:sz="4" w:space="0" w:color="000000"/>
              <w:left w:val="single" w:sz="4" w:space="0" w:color="000000"/>
              <w:bottom w:val="single" w:sz="4" w:space="0" w:color="000000"/>
              <w:right w:val="single" w:sz="4" w:space="0" w:color="000000"/>
            </w:tcBorders>
            <w:vAlign w:val="center"/>
          </w:tcPr>
          <w:p w:rsidR="002D4A7A" w:rsidRDefault="00554B1A">
            <w:pPr>
              <w:pStyle w:val="afa"/>
              <w:widowControl w:val="0"/>
              <w:spacing w:beforeAutospacing="0"/>
              <w:jc w:val="center"/>
              <w:rPr>
                <w:rFonts w:ascii="Times New Roman" w:hAnsi="Times New Roman" w:cs="Times New Roman"/>
                <w:sz w:val="28"/>
                <w:szCs w:val="28"/>
              </w:rPr>
            </w:pPr>
            <w:r>
              <w:rPr>
                <w:rFonts w:ascii="Times New Roman" w:hAnsi="Times New Roman" w:cs="Times New Roman"/>
                <w:sz w:val="28"/>
                <w:szCs w:val="28"/>
              </w:rPr>
              <w:t>нагреватель</w:t>
            </w:r>
          </w:p>
        </w:tc>
      </w:tr>
      <w:tr w:rsidR="002D4A7A">
        <w:trPr>
          <w:trHeight w:val="284"/>
        </w:trPr>
        <w:tc>
          <w:tcPr>
            <w:tcW w:w="1533"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c>
          <w:tcPr>
            <w:tcW w:w="41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pPr>
          </w:p>
        </w:tc>
        <w:tc>
          <w:tcPr>
            <w:tcW w:w="1772" w:type="dxa"/>
            <w:tcBorders>
              <w:top w:val="single" w:sz="4" w:space="0" w:color="000000"/>
              <w:left w:val="single" w:sz="4" w:space="0" w:color="000000"/>
              <w:bottom w:val="single" w:sz="4" w:space="0" w:color="000000"/>
              <w:right w:val="single" w:sz="4" w:space="0" w:color="000000"/>
            </w:tcBorders>
          </w:tcPr>
          <w:p w:rsidR="002D4A7A" w:rsidRDefault="00554B1A">
            <w:pPr>
              <w:pStyle w:val="afa"/>
              <w:widowControl w:val="0"/>
              <w:spacing w:beforeAutospacing="0"/>
              <w:jc w:val="center"/>
              <w:rPr>
                <w:rFonts w:ascii="Times New Roman" w:hAnsi="Times New Roman" w:cs="Times New Roman"/>
                <w:sz w:val="28"/>
                <w:szCs w:val="28"/>
              </w:rPr>
            </w:pPr>
            <w:r>
              <w:rPr>
                <w:noProof/>
              </w:rPr>
              <w:drawing>
                <wp:inline distT="0" distB="0" distL="0" distR="0">
                  <wp:extent cx="390525" cy="145415"/>
                  <wp:effectExtent l="0" t="0" r="0" b="0"/>
                  <wp:docPr id="52" name="Рисунок 418" descr="E:\РТМ112\567856856856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418" descr="E:\РТМ112\5678568568568568.jpg"/>
                          <pic:cNvPicPr>
                            <a:picLocks noChangeAspect="1" noChangeArrowheads="1"/>
                          </pic:cNvPicPr>
                        </pic:nvPicPr>
                        <pic:blipFill>
                          <a:blip r:embed="rId162" cstate="print"/>
                          <a:stretch>
                            <a:fillRect/>
                          </a:stretch>
                        </pic:blipFill>
                        <pic:spPr bwMode="auto">
                          <a:xfrm>
                            <a:off x="0" y="0"/>
                            <a:ext cx="390525" cy="145415"/>
                          </a:xfrm>
                          <a:prstGeom prst="rect">
                            <a:avLst/>
                          </a:prstGeom>
                        </pic:spPr>
                      </pic:pic>
                    </a:graphicData>
                  </a:graphic>
                </wp:inline>
              </w:drawing>
            </w:r>
          </w:p>
        </w:tc>
        <w:tc>
          <w:tcPr>
            <w:tcW w:w="3308" w:type="dxa"/>
            <w:tcBorders>
              <w:top w:val="single" w:sz="4" w:space="0" w:color="000000"/>
              <w:left w:val="single" w:sz="4" w:space="0" w:color="000000"/>
              <w:bottom w:val="single" w:sz="4" w:space="0" w:color="000000"/>
              <w:right w:val="single" w:sz="4" w:space="0" w:color="000000"/>
            </w:tcBorders>
          </w:tcPr>
          <w:p w:rsidR="002D4A7A" w:rsidRDefault="00554B1A">
            <w:pPr>
              <w:pStyle w:val="afa"/>
              <w:widowControl w:val="0"/>
              <w:spacing w:beforeAutospacing="0"/>
              <w:jc w:val="center"/>
              <w:rPr>
                <w:rFonts w:ascii="Times New Roman" w:hAnsi="Times New Roman" w:cs="Times New Roman"/>
                <w:sz w:val="28"/>
                <w:szCs w:val="28"/>
              </w:rPr>
            </w:pPr>
            <w:r>
              <w:rPr>
                <w:rFonts w:ascii="Times New Roman" w:hAnsi="Times New Roman" w:cs="Times New Roman"/>
                <w:sz w:val="28"/>
                <w:szCs w:val="28"/>
              </w:rPr>
              <w:t>охладитель</w:t>
            </w:r>
          </w:p>
        </w:tc>
      </w:tr>
      <w:tr w:rsidR="002D4A7A">
        <w:trPr>
          <w:trHeight w:val="284"/>
        </w:trPr>
        <w:tc>
          <w:tcPr>
            <w:tcW w:w="1533"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c>
          <w:tcPr>
            <w:tcW w:w="41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pPr>
          </w:p>
        </w:tc>
        <w:tc>
          <w:tcPr>
            <w:tcW w:w="1772"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lang w:val="en-US"/>
              </w:rPr>
            </w:pPr>
            <w:r>
              <w:rPr>
                <w:sz w:val="28"/>
                <w:szCs w:val="28"/>
                <w:lang w:val="en-US"/>
              </w:rPr>
              <w:t>t.ALr</w:t>
            </w:r>
          </w:p>
        </w:tc>
        <w:tc>
          <w:tcPr>
            <w:tcW w:w="3308"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sz w:val="28"/>
                <w:szCs w:val="28"/>
              </w:rPr>
              <w:t>Сигнал</w:t>
            </w:r>
            <w:r>
              <w:rPr>
                <w:sz w:val="28"/>
                <w:szCs w:val="28"/>
                <w:lang w:val="en-US"/>
              </w:rPr>
              <w:t xml:space="preserve">изация </w:t>
            </w:r>
            <w:r>
              <w:rPr>
                <w:sz w:val="28"/>
                <w:szCs w:val="28"/>
              </w:rPr>
              <w:t>«Т»</w:t>
            </w:r>
          </w:p>
        </w:tc>
      </w:tr>
      <w:tr w:rsidR="002D4A7A">
        <w:trPr>
          <w:trHeight w:val="284"/>
        </w:trPr>
        <w:tc>
          <w:tcPr>
            <w:tcW w:w="1533"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c>
          <w:tcPr>
            <w:tcW w:w="41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pPr>
          </w:p>
        </w:tc>
        <w:tc>
          <w:tcPr>
            <w:tcW w:w="1772"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lang w:val="en-US"/>
              </w:rPr>
            </w:pPr>
            <w:r>
              <w:rPr>
                <w:sz w:val="28"/>
                <w:szCs w:val="28"/>
                <w:lang w:val="en-US"/>
              </w:rPr>
              <w:t>P.ALr</w:t>
            </w:r>
          </w:p>
        </w:tc>
        <w:tc>
          <w:tcPr>
            <w:tcW w:w="3308"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sz w:val="28"/>
                <w:szCs w:val="28"/>
              </w:rPr>
              <w:t>Сигнал</w:t>
            </w:r>
            <w:r>
              <w:rPr>
                <w:sz w:val="28"/>
                <w:szCs w:val="28"/>
                <w:lang w:val="en-US"/>
              </w:rPr>
              <w:t xml:space="preserve">изация </w:t>
            </w:r>
            <w:r>
              <w:rPr>
                <w:sz w:val="28"/>
                <w:szCs w:val="28"/>
              </w:rPr>
              <w:t>«Р» ( смотри пункт 5)</w:t>
            </w:r>
          </w:p>
        </w:tc>
      </w:tr>
      <w:tr w:rsidR="002D4A7A">
        <w:trPr>
          <w:trHeight w:val="284"/>
        </w:trPr>
        <w:tc>
          <w:tcPr>
            <w:tcW w:w="1533"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c>
          <w:tcPr>
            <w:tcW w:w="411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2D4A7A" w:rsidRDefault="002D4A7A">
            <w:pPr>
              <w:widowControl w:val="0"/>
            </w:pPr>
          </w:p>
        </w:tc>
        <w:tc>
          <w:tcPr>
            <w:tcW w:w="1772"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noProof/>
              </w:rPr>
              <w:drawing>
                <wp:inline distT="0" distB="0" distL="0" distR="0">
                  <wp:extent cx="323850" cy="157480"/>
                  <wp:effectExtent l="0" t="0" r="0" b="0"/>
                  <wp:docPr id="53" name="Рисунок 419" descr="E:\РТМ112\86786786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419" descr="E:\РТМ112\867867867855.jpg"/>
                          <pic:cNvPicPr>
                            <a:picLocks noChangeAspect="1" noChangeArrowheads="1"/>
                          </pic:cNvPicPr>
                        </pic:nvPicPr>
                        <pic:blipFill>
                          <a:blip r:embed="rId163" cstate="print"/>
                          <a:stretch>
                            <a:fillRect/>
                          </a:stretch>
                        </pic:blipFill>
                        <pic:spPr bwMode="auto">
                          <a:xfrm>
                            <a:off x="0" y="0"/>
                            <a:ext cx="323850" cy="157480"/>
                          </a:xfrm>
                          <a:prstGeom prst="rect">
                            <a:avLst/>
                          </a:prstGeom>
                        </pic:spPr>
                      </pic:pic>
                    </a:graphicData>
                  </a:graphic>
                </wp:inline>
              </w:drawing>
            </w:r>
          </w:p>
        </w:tc>
        <w:tc>
          <w:tcPr>
            <w:tcW w:w="3308"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sz w:val="28"/>
                <w:szCs w:val="28"/>
              </w:rPr>
              <w:t>выключено</w:t>
            </w:r>
          </w:p>
        </w:tc>
      </w:tr>
      <w:tr w:rsidR="002D4A7A" w:rsidTr="005E05CD">
        <w:trPr>
          <w:trHeight w:val="517"/>
        </w:trPr>
        <w:tc>
          <w:tcPr>
            <w:tcW w:w="1533"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noProof/>
              </w:rPr>
              <w:drawing>
                <wp:inline distT="0" distB="0" distL="0" distR="0">
                  <wp:extent cx="457200" cy="123825"/>
                  <wp:effectExtent l="0" t="0" r="0" b="0"/>
                  <wp:docPr id="54" name="Рисунок 24" descr="восьмёр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4" descr="восьмёрки2"/>
                          <pic:cNvPicPr>
                            <a:picLocks noChangeAspect="1" noChangeArrowheads="1"/>
                          </pic:cNvPicPr>
                        </pic:nvPicPr>
                        <pic:blipFill>
                          <a:blip r:embed="rId164" cstate="print"/>
                          <a:stretch>
                            <a:fillRect/>
                          </a:stretch>
                        </pic:blipFill>
                        <pic:spPr bwMode="auto">
                          <a:xfrm>
                            <a:off x="0" y="0"/>
                            <a:ext cx="457200" cy="123825"/>
                          </a:xfrm>
                          <a:prstGeom prst="rect">
                            <a:avLst/>
                          </a:prstGeom>
                        </pic:spPr>
                      </pic:pic>
                    </a:graphicData>
                  </a:graphic>
                </wp:inline>
              </w:drawing>
            </w:r>
          </w:p>
        </w:tc>
        <w:tc>
          <w:tcPr>
            <w:tcW w:w="41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iCs/>
                <w:sz w:val="28"/>
                <w:szCs w:val="28"/>
              </w:rPr>
            </w:pPr>
            <w:r>
              <w:rPr>
                <w:iCs/>
                <w:sz w:val="28"/>
                <w:szCs w:val="28"/>
              </w:rPr>
              <w:t>режим работы токового выхода</w:t>
            </w:r>
          </w:p>
        </w:tc>
        <w:tc>
          <w:tcPr>
            <w:tcW w:w="1772"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b/>
                <w:sz w:val="28"/>
                <w:szCs w:val="28"/>
              </w:rPr>
            </w:pPr>
            <w:r>
              <w:rPr>
                <w:noProof/>
              </w:rPr>
              <w:drawing>
                <wp:inline distT="0" distB="0" distL="0" distR="0">
                  <wp:extent cx="438150" cy="171450"/>
                  <wp:effectExtent l="0" t="0" r="0" b="0"/>
                  <wp:docPr id="55" name="Рисунок 22" descr="восьмёрк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22" descr="восьмёрки3"/>
                          <pic:cNvPicPr>
                            <a:picLocks noChangeAspect="1" noChangeArrowheads="1"/>
                          </pic:cNvPicPr>
                        </pic:nvPicPr>
                        <pic:blipFill>
                          <a:blip r:embed="rId165" cstate="print"/>
                          <a:stretch>
                            <a:fillRect/>
                          </a:stretch>
                        </pic:blipFill>
                        <pic:spPr bwMode="auto">
                          <a:xfrm>
                            <a:off x="0" y="0"/>
                            <a:ext cx="438150" cy="171450"/>
                          </a:xfrm>
                          <a:prstGeom prst="rect">
                            <a:avLst/>
                          </a:prstGeom>
                        </pic:spPr>
                      </pic:pic>
                    </a:graphicData>
                  </a:graphic>
                </wp:inline>
              </w:drawing>
            </w:r>
          </w:p>
        </w:tc>
        <w:tc>
          <w:tcPr>
            <w:tcW w:w="3308"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вывод мощности</w:t>
            </w:r>
          </w:p>
        </w:tc>
      </w:tr>
      <w:tr w:rsidR="002D4A7A">
        <w:trPr>
          <w:trHeight w:val="284"/>
        </w:trPr>
        <w:tc>
          <w:tcPr>
            <w:tcW w:w="1533"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jc w:val="center"/>
              <w:rPr>
                <w:sz w:val="28"/>
                <w:szCs w:val="28"/>
              </w:rPr>
            </w:pPr>
          </w:p>
        </w:tc>
        <w:tc>
          <w:tcPr>
            <w:tcW w:w="41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rPr>
                <w:iCs/>
                <w:sz w:val="28"/>
                <w:szCs w:val="28"/>
              </w:rPr>
            </w:pPr>
          </w:p>
        </w:tc>
        <w:tc>
          <w:tcPr>
            <w:tcW w:w="1772"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b/>
                <w:sz w:val="28"/>
                <w:szCs w:val="28"/>
                <w:lang w:val="en-US"/>
              </w:rPr>
            </w:pPr>
            <w:r>
              <w:rPr>
                <w:noProof/>
              </w:rPr>
              <w:drawing>
                <wp:inline distT="0" distB="0" distL="0" distR="0">
                  <wp:extent cx="428625" cy="200025"/>
                  <wp:effectExtent l="0" t="0" r="0" b="0"/>
                  <wp:docPr id="56" name="Рисунок 21" descr="восьмёрк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21" descr="восьмёрки4"/>
                          <pic:cNvPicPr>
                            <a:picLocks noChangeAspect="1" noChangeArrowheads="1"/>
                          </pic:cNvPicPr>
                        </pic:nvPicPr>
                        <pic:blipFill>
                          <a:blip r:embed="rId166" cstate="print"/>
                          <a:stretch>
                            <a:fillRect/>
                          </a:stretch>
                        </pic:blipFill>
                        <pic:spPr bwMode="auto">
                          <a:xfrm>
                            <a:off x="0" y="0"/>
                            <a:ext cx="428625" cy="200025"/>
                          </a:xfrm>
                          <a:prstGeom prst="rect">
                            <a:avLst/>
                          </a:prstGeom>
                        </pic:spPr>
                      </pic:pic>
                    </a:graphicData>
                  </a:graphic>
                </wp:inline>
              </w:drawing>
            </w:r>
          </w:p>
        </w:tc>
        <w:tc>
          <w:tcPr>
            <w:tcW w:w="3308"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трансляция измеренных значений;</w:t>
            </w:r>
          </w:p>
          <w:p w:rsidR="002D4A7A" w:rsidRDefault="00554B1A">
            <w:pPr>
              <w:widowControl w:val="0"/>
              <w:rPr>
                <w:sz w:val="28"/>
                <w:szCs w:val="28"/>
              </w:rPr>
            </w:pPr>
            <w:r>
              <w:rPr>
                <w:sz w:val="28"/>
                <w:szCs w:val="28"/>
              </w:rPr>
              <w:t>выход предназначен для подключения внешнего регистрирующего устройства</w:t>
            </w:r>
          </w:p>
        </w:tc>
      </w:tr>
      <w:tr w:rsidR="002D4A7A">
        <w:trPr>
          <w:trHeight w:val="122"/>
        </w:trPr>
        <w:tc>
          <w:tcPr>
            <w:tcW w:w="1533"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noProof/>
              </w:rPr>
              <w:drawing>
                <wp:inline distT="0" distB="0" distL="0" distR="0">
                  <wp:extent cx="466725" cy="142875"/>
                  <wp:effectExtent l="0" t="0" r="0" b="0"/>
                  <wp:docPr id="57" name="Рисунок 19" descr="восьмёр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9" descr="восьмёрки1"/>
                          <pic:cNvPicPr>
                            <a:picLocks noChangeAspect="1" noChangeArrowheads="1"/>
                          </pic:cNvPicPr>
                        </pic:nvPicPr>
                        <pic:blipFill>
                          <a:blip r:embed="rId167" cstate="print"/>
                          <a:stretch>
                            <a:fillRect/>
                          </a:stretch>
                        </pic:blipFill>
                        <pic:spPr bwMode="auto">
                          <a:xfrm>
                            <a:off x="0" y="0"/>
                            <a:ext cx="466725" cy="142875"/>
                          </a:xfrm>
                          <a:prstGeom prst="rect">
                            <a:avLst/>
                          </a:prstGeom>
                        </pic:spPr>
                      </pic:pic>
                    </a:graphicData>
                  </a:graphic>
                </wp:inline>
              </w:drawing>
            </w:r>
          </w:p>
        </w:tc>
        <w:tc>
          <w:tcPr>
            <w:tcW w:w="41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iCs/>
                <w:sz w:val="28"/>
                <w:szCs w:val="28"/>
              </w:rPr>
            </w:pPr>
            <w:r>
              <w:rPr>
                <w:iCs/>
                <w:sz w:val="28"/>
                <w:szCs w:val="28"/>
              </w:rPr>
              <w:t>диапазон токового выхода</w:t>
            </w:r>
          </w:p>
        </w:tc>
        <w:tc>
          <w:tcPr>
            <w:tcW w:w="1772"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sz w:val="28"/>
                <w:szCs w:val="28"/>
              </w:rPr>
              <w:t>0-5 мА</w:t>
            </w:r>
          </w:p>
        </w:tc>
        <w:tc>
          <w:tcPr>
            <w:tcW w:w="3308"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диапазон выходного тока: 0 – 5 мА, 4 – 20 мА и 0 – 20 мА</w:t>
            </w:r>
          </w:p>
        </w:tc>
      </w:tr>
      <w:tr w:rsidR="002D4A7A">
        <w:trPr>
          <w:trHeight w:val="121"/>
        </w:trPr>
        <w:tc>
          <w:tcPr>
            <w:tcW w:w="1533"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jc w:val="center"/>
              <w:rPr>
                <w:sz w:val="28"/>
                <w:szCs w:val="28"/>
              </w:rPr>
            </w:pPr>
          </w:p>
        </w:tc>
        <w:tc>
          <w:tcPr>
            <w:tcW w:w="41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rPr>
                <w:iCs/>
                <w:sz w:val="28"/>
                <w:szCs w:val="28"/>
              </w:rPr>
            </w:pPr>
          </w:p>
        </w:tc>
        <w:tc>
          <w:tcPr>
            <w:tcW w:w="177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sz w:val="28"/>
                <w:szCs w:val="28"/>
              </w:rPr>
              <w:t>0-20 мА</w:t>
            </w:r>
          </w:p>
        </w:tc>
        <w:tc>
          <w:tcPr>
            <w:tcW w:w="3308"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r>
      <w:tr w:rsidR="002D4A7A">
        <w:trPr>
          <w:trHeight w:val="121"/>
        </w:trPr>
        <w:tc>
          <w:tcPr>
            <w:tcW w:w="1533"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jc w:val="center"/>
              <w:rPr>
                <w:sz w:val="28"/>
                <w:szCs w:val="28"/>
              </w:rPr>
            </w:pPr>
          </w:p>
        </w:tc>
        <w:tc>
          <w:tcPr>
            <w:tcW w:w="41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rPr>
                <w:iCs/>
                <w:sz w:val="28"/>
                <w:szCs w:val="28"/>
              </w:rPr>
            </w:pPr>
          </w:p>
        </w:tc>
        <w:tc>
          <w:tcPr>
            <w:tcW w:w="177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sz w:val="28"/>
                <w:szCs w:val="28"/>
              </w:rPr>
              <w:t>4-20 мА</w:t>
            </w:r>
          </w:p>
        </w:tc>
        <w:tc>
          <w:tcPr>
            <w:tcW w:w="3308"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r>
      <w:tr w:rsidR="002D4A7A">
        <w:trPr>
          <w:trHeight w:val="188"/>
        </w:trPr>
        <w:tc>
          <w:tcPr>
            <w:tcW w:w="1533"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noProof/>
              </w:rPr>
              <w:drawing>
                <wp:inline distT="0" distB="0" distL="0" distR="0">
                  <wp:extent cx="228600" cy="161925"/>
                  <wp:effectExtent l="0" t="0" r="0" b="0"/>
                  <wp:docPr id="58" name="Рисунок 18"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8" descr="t1"/>
                          <pic:cNvPicPr>
                            <a:picLocks noChangeAspect="1" noChangeArrowheads="1"/>
                          </pic:cNvPicPr>
                        </pic:nvPicPr>
                        <pic:blipFill>
                          <a:blip r:embed="rId168" cstate="print"/>
                          <a:stretch>
                            <a:fillRect/>
                          </a:stretch>
                        </pic:blipFill>
                        <pic:spPr bwMode="auto">
                          <a:xfrm>
                            <a:off x="0" y="0"/>
                            <a:ext cx="228600" cy="161925"/>
                          </a:xfrm>
                          <a:prstGeom prst="rect">
                            <a:avLst/>
                          </a:prstGeom>
                        </pic:spPr>
                      </pic:pic>
                    </a:graphicData>
                  </a:graphic>
                </wp:inline>
              </w:drawing>
            </w:r>
          </w:p>
        </w:tc>
        <w:tc>
          <w:tcPr>
            <w:tcW w:w="41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iCs/>
                <w:sz w:val="28"/>
                <w:szCs w:val="28"/>
              </w:rPr>
            </w:pPr>
            <w:r>
              <w:rPr>
                <w:iCs/>
                <w:sz w:val="28"/>
                <w:szCs w:val="28"/>
              </w:rPr>
              <w:t>настройка масштабируемого токового выхода</w:t>
            </w:r>
          </w:p>
        </w:tc>
        <w:tc>
          <w:tcPr>
            <w:tcW w:w="177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99" w:right="-95"/>
              <w:jc w:val="center"/>
              <w:rPr>
                <w:sz w:val="28"/>
                <w:szCs w:val="28"/>
                <w:lang w:val="en-US"/>
              </w:rPr>
            </w:pPr>
            <w:r>
              <w:rPr>
                <w:sz w:val="28"/>
                <w:szCs w:val="28"/>
                <w:lang w:val="en-US"/>
              </w:rPr>
              <w:t>-999 … 9999</w:t>
            </w:r>
          </w:p>
        </w:tc>
        <w:tc>
          <w:tcPr>
            <w:tcW w:w="3308"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измеренное значение 1</w:t>
            </w:r>
          </w:p>
        </w:tc>
      </w:tr>
      <w:tr w:rsidR="002D4A7A">
        <w:trPr>
          <w:trHeight w:val="186"/>
        </w:trPr>
        <w:tc>
          <w:tcPr>
            <w:tcW w:w="1533"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noProof/>
              </w:rPr>
              <w:drawing>
                <wp:inline distT="0" distB="0" distL="0" distR="0">
                  <wp:extent cx="228600" cy="161925"/>
                  <wp:effectExtent l="0" t="0" r="0" b="0"/>
                  <wp:docPr id="59" name="Рисунок 17" descr="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7" descr="j1"/>
                          <pic:cNvPicPr>
                            <a:picLocks noChangeAspect="1" noChangeArrowheads="1"/>
                          </pic:cNvPicPr>
                        </pic:nvPicPr>
                        <pic:blipFill>
                          <a:blip r:embed="rId169" cstate="print"/>
                          <a:stretch>
                            <a:fillRect/>
                          </a:stretch>
                        </pic:blipFill>
                        <pic:spPr bwMode="auto">
                          <a:xfrm>
                            <a:off x="0" y="0"/>
                            <a:ext cx="228600" cy="161925"/>
                          </a:xfrm>
                          <a:prstGeom prst="rect">
                            <a:avLst/>
                          </a:prstGeom>
                        </pic:spPr>
                      </pic:pic>
                    </a:graphicData>
                  </a:graphic>
                </wp:inline>
              </w:drawing>
            </w:r>
          </w:p>
        </w:tc>
        <w:tc>
          <w:tcPr>
            <w:tcW w:w="41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rPr>
                <w:iCs/>
                <w:sz w:val="28"/>
                <w:szCs w:val="28"/>
              </w:rPr>
            </w:pPr>
          </w:p>
        </w:tc>
        <w:tc>
          <w:tcPr>
            <w:tcW w:w="1772"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ind w:left="-99" w:right="-95"/>
              <w:jc w:val="center"/>
              <w:rPr>
                <w:sz w:val="28"/>
                <w:szCs w:val="28"/>
              </w:rPr>
            </w:pPr>
            <w:r>
              <w:rPr>
                <w:sz w:val="28"/>
                <w:szCs w:val="28"/>
              </w:rPr>
              <w:t>0-20 мА</w:t>
            </w:r>
          </w:p>
        </w:tc>
        <w:tc>
          <w:tcPr>
            <w:tcW w:w="3308"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значение выходного тока, соответствующее измеренному значению 1</w:t>
            </w:r>
          </w:p>
        </w:tc>
      </w:tr>
      <w:tr w:rsidR="002D4A7A">
        <w:trPr>
          <w:trHeight w:val="186"/>
        </w:trPr>
        <w:tc>
          <w:tcPr>
            <w:tcW w:w="1533"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noProof/>
              </w:rPr>
              <w:drawing>
                <wp:inline distT="0" distB="0" distL="0" distR="0">
                  <wp:extent cx="228600" cy="142875"/>
                  <wp:effectExtent l="0" t="0" r="0" b="0"/>
                  <wp:docPr id="60" name="Рисунок 14"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4" descr="t2"/>
                          <pic:cNvPicPr>
                            <a:picLocks noChangeAspect="1" noChangeArrowheads="1"/>
                          </pic:cNvPicPr>
                        </pic:nvPicPr>
                        <pic:blipFill>
                          <a:blip r:embed="rId170" cstate="print"/>
                          <a:stretch>
                            <a:fillRect/>
                          </a:stretch>
                        </pic:blipFill>
                        <pic:spPr bwMode="auto">
                          <a:xfrm>
                            <a:off x="0" y="0"/>
                            <a:ext cx="228600" cy="142875"/>
                          </a:xfrm>
                          <a:prstGeom prst="rect">
                            <a:avLst/>
                          </a:prstGeom>
                        </pic:spPr>
                      </pic:pic>
                    </a:graphicData>
                  </a:graphic>
                </wp:inline>
              </w:drawing>
            </w:r>
          </w:p>
        </w:tc>
        <w:tc>
          <w:tcPr>
            <w:tcW w:w="41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rPr>
                <w:iCs/>
                <w:sz w:val="28"/>
                <w:szCs w:val="28"/>
              </w:rPr>
            </w:pPr>
          </w:p>
        </w:tc>
        <w:tc>
          <w:tcPr>
            <w:tcW w:w="1772"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99" w:right="-95"/>
              <w:jc w:val="center"/>
              <w:rPr>
                <w:sz w:val="28"/>
                <w:szCs w:val="28"/>
              </w:rPr>
            </w:pPr>
            <w:r>
              <w:rPr>
                <w:sz w:val="28"/>
                <w:szCs w:val="28"/>
              </w:rPr>
              <w:t>-999 … 9999</w:t>
            </w:r>
          </w:p>
        </w:tc>
        <w:tc>
          <w:tcPr>
            <w:tcW w:w="3308"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измеренное значение 2</w:t>
            </w:r>
          </w:p>
        </w:tc>
      </w:tr>
      <w:tr w:rsidR="002D4A7A">
        <w:trPr>
          <w:trHeight w:val="186"/>
        </w:trPr>
        <w:tc>
          <w:tcPr>
            <w:tcW w:w="1533" w:type="dxa"/>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noProof/>
              </w:rPr>
              <w:drawing>
                <wp:inline distT="0" distB="0" distL="0" distR="0">
                  <wp:extent cx="219075" cy="161925"/>
                  <wp:effectExtent l="0" t="0" r="0" b="0"/>
                  <wp:docPr id="61" name="Рисунок 13" descr="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13" descr="j2"/>
                          <pic:cNvPicPr>
                            <a:picLocks noChangeAspect="1" noChangeArrowheads="1"/>
                          </pic:cNvPicPr>
                        </pic:nvPicPr>
                        <pic:blipFill>
                          <a:blip r:embed="rId171" cstate="print"/>
                          <a:stretch>
                            <a:fillRect/>
                          </a:stretch>
                        </pic:blipFill>
                        <pic:spPr bwMode="auto">
                          <a:xfrm>
                            <a:off x="0" y="0"/>
                            <a:ext cx="219075" cy="161925"/>
                          </a:xfrm>
                          <a:prstGeom prst="rect">
                            <a:avLst/>
                          </a:prstGeom>
                        </pic:spPr>
                      </pic:pic>
                    </a:graphicData>
                  </a:graphic>
                </wp:inline>
              </w:drawing>
            </w:r>
          </w:p>
        </w:tc>
        <w:tc>
          <w:tcPr>
            <w:tcW w:w="41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rPr>
                <w:iCs/>
                <w:sz w:val="28"/>
                <w:szCs w:val="28"/>
              </w:rPr>
            </w:pPr>
          </w:p>
        </w:tc>
        <w:tc>
          <w:tcPr>
            <w:tcW w:w="1772"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ind w:left="-108" w:right="-108"/>
              <w:jc w:val="center"/>
              <w:rPr>
                <w:sz w:val="28"/>
                <w:szCs w:val="28"/>
              </w:rPr>
            </w:pPr>
            <w:r>
              <w:rPr>
                <w:sz w:val="28"/>
                <w:szCs w:val="28"/>
              </w:rPr>
              <w:t>0-20 мА</w:t>
            </w:r>
          </w:p>
        </w:tc>
        <w:tc>
          <w:tcPr>
            <w:tcW w:w="3308"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значение выходного тока, соответствующее измеренному значению 1</w:t>
            </w:r>
          </w:p>
        </w:tc>
      </w:tr>
    </w:tbl>
    <w:p w:rsidR="00EC18EC" w:rsidRDefault="00EC18EC">
      <w:pPr>
        <w:tabs>
          <w:tab w:val="left" w:pos="360"/>
        </w:tabs>
        <w:ind w:firstLine="720"/>
        <w:jc w:val="both"/>
        <w:rPr>
          <w:sz w:val="28"/>
          <w:szCs w:val="28"/>
        </w:rPr>
      </w:pPr>
    </w:p>
    <w:p w:rsidR="002D4A7A" w:rsidRDefault="00554B1A">
      <w:pPr>
        <w:tabs>
          <w:tab w:val="left" w:pos="360"/>
        </w:tabs>
        <w:ind w:firstLine="720"/>
        <w:jc w:val="both"/>
        <w:rPr>
          <w:sz w:val="28"/>
          <w:szCs w:val="28"/>
        </w:rPr>
      </w:pPr>
      <w:r>
        <w:rPr>
          <w:sz w:val="28"/>
          <w:szCs w:val="28"/>
        </w:rPr>
        <w:t xml:space="preserve">Раздел 6 «Настройка интерфейса» предназначен для настройки интерфейса </w:t>
      </w:r>
      <w:r>
        <w:rPr>
          <w:sz w:val="28"/>
          <w:szCs w:val="28"/>
          <w:lang w:val="en-US"/>
        </w:rPr>
        <w:t>RS</w:t>
      </w:r>
      <w:r>
        <w:rPr>
          <w:sz w:val="28"/>
          <w:szCs w:val="28"/>
        </w:rPr>
        <w:t xml:space="preserve">485, программируемые параметры данного раздела представлены в таблице 9. </w:t>
      </w:r>
    </w:p>
    <w:p w:rsidR="002D4A7A" w:rsidRDefault="00554B1A">
      <w:pPr>
        <w:ind w:firstLine="709"/>
        <w:jc w:val="both"/>
        <w:rPr>
          <w:sz w:val="28"/>
          <w:szCs w:val="28"/>
        </w:rPr>
      </w:pPr>
      <w:r>
        <w:rPr>
          <w:sz w:val="28"/>
          <w:szCs w:val="28"/>
        </w:rPr>
        <w:t>Таблица 9 – Программируемые параметры</w:t>
      </w:r>
    </w:p>
    <w:tbl>
      <w:tblPr>
        <w:tblW w:w="10774" w:type="dxa"/>
        <w:tblInd w:w="14" w:type="dxa"/>
        <w:tblLayout w:type="fixed"/>
        <w:tblLook w:val="04A0" w:firstRow="1" w:lastRow="0" w:firstColumn="1" w:lastColumn="0" w:noHBand="0" w:noVBand="1"/>
      </w:tblPr>
      <w:tblGrid>
        <w:gridCol w:w="1535"/>
        <w:gridCol w:w="2520"/>
        <w:gridCol w:w="1439"/>
        <w:gridCol w:w="5280"/>
      </w:tblGrid>
      <w:tr w:rsidR="002D4A7A">
        <w:trPr>
          <w:trHeight w:val="405"/>
        </w:trPr>
        <w:tc>
          <w:tcPr>
            <w:tcW w:w="1534"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34" w:right="-108" w:firstLine="14"/>
              <w:jc w:val="center"/>
              <w:rPr>
                <w:sz w:val="28"/>
                <w:szCs w:val="28"/>
              </w:rPr>
            </w:pPr>
            <w:r>
              <w:rPr>
                <w:sz w:val="28"/>
                <w:szCs w:val="28"/>
              </w:rPr>
              <w:t>№ раздела</w:t>
            </w:r>
          </w:p>
        </w:tc>
        <w:tc>
          <w:tcPr>
            <w:tcW w:w="3959"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ind w:left="-134" w:right="-108" w:firstLine="14"/>
              <w:jc w:val="center"/>
              <w:rPr>
                <w:sz w:val="28"/>
                <w:szCs w:val="28"/>
              </w:rPr>
            </w:pPr>
            <w:r>
              <w:rPr>
                <w:sz w:val="28"/>
                <w:szCs w:val="28"/>
              </w:rPr>
              <w:t>Обозначение раздела</w:t>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34" w:right="-108" w:firstLine="14"/>
              <w:jc w:val="center"/>
              <w:rPr>
                <w:sz w:val="28"/>
                <w:szCs w:val="28"/>
              </w:rPr>
            </w:pPr>
            <w:r>
              <w:rPr>
                <w:sz w:val="28"/>
                <w:szCs w:val="28"/>
              </w:rPr>
              <w:t>Название раздела</w:t>
            </w:r>
          </w:p>
        </w:tc>
      </w:tr>
      <w:tr w:rsidR="002D4A7A">
        <w:trPr>
          <w:trHeight w:val="405"/>
        </w:trPr>
        <w:tc>
          <w:tcPr>
            <w:tcW w:w="1534"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6</w:t>
            </w:r>
          </w:p>
        </w:tc>
        <w:tc>
          <w:tcPr>
            <w:tcW w:w="3959" w:type="dxa"/>
            <w:gridSpan w:val="2"/>
            <w:tcBorders>
              <w:top w:val="single" w:sz="4" w:space="0" w:color="000000"/>
              <w:left w:val="single" w:sz="4" w:space="0" w:color="000000"/>
              <w:bottom w:val="single" w:sz="4" w:space="0" w:color="000000"/>
              <w:right w:val="single" w:sz="4" w:space="0" w:color="000000"/>
            </w:tcBorders>
          </w:tcPr>
          <w:p w:rsidR="002D4A7A" w:rsidRDefault="00554B1A">
            <w:pPr>
              <w:widowControl w:val="0"/>
              <w:rPr>
                <w:b/>
                <w:sz w:val="28"/>
                <w:szCs w:val="28"/>
              </w:rPr>
            </w:pPr>
            <w:r>
              <w:rPr>
                <w:sz w:val="28"/>
                <w:szCs w:val="28"/>
                <w:lang w:val="en-US"/>
              </w:rPr>
              <w:t>P-0</w:t>
            </w:r>
            <w:r>
              <w:rPr>
                <w:sz w:val="28"/>
                <w:szCs w:val="28"/>
              </w:rPr>
              <w:t>6</w:t>
            </w:r>
          </w:p>
          <w:p w:rsidR="002D4A7A" w:rsidRDefault="00A63642">
            <w:pPr>
              <w:widowControl w:val="0"/>
              <w:rPr>
                <w:b/>
                <w:sz w:val="28"/>
                <w:szCs w:val="28"/>
              </w:rPr>
            </w:pPr>
            <w:r>
              <w:rPr>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_x0000_tole_rId1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0E5A5" id="_x0000_tole_rId191"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rCYA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ksCsJgAgAAtA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650" w:dyaOrig="251">
                <v:shape id="ole_rId191" o:spid="_x0000_i1089" type="#_x0000_t75" style="width:35.15pt;height:13.4pt;visibility:visible;mso-wrap-distance-right:0" o:ole="">
                  <v:imagedata r:id="rId172" o:title=""/>
                </v:shape>
                <o:OLEObject Type="Embed" ProgID="CorelDRAW.Graphic.12" ShapeID="ole_rId191" DrawAspect="Content" ObjectID="_1794127126" r:id="rId173"/>
              </w:object>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rsidP="006C68B1">
            <w:pPr>
              <w:widowControl w:val="0"/>
              <w:rPr>
                <w:sz w:val="28"/>
                <w:szCs w:val="28"/>
              </w:rPr>
            </w:pPr>
            <w:r>
              <w:rPr>
                <w:sz w:val="28"/>
                <w:szCs w:val="28"/>
              </w:rPr>
              <w:t xml:space="preserve">настройка интерфейса </w:t>
            </w:r>
            <w:r>
              <w:rPr>
                <w:sz w:val="28"/>
                <w:szCs w:val="28"/>
                <w:lang w:val="en-US"/>
              </w:rPr>
              <w:t>RS</w:t>
            </w:r>
            <w:r>
              <w:rPr>
                <w:sz w:val="28"/>
                <w:szCs w:val="28"/>
              </w:rPr>
              <w:t>485</w:t>
            </w:r>
          </w:p>
        </w:tc>
      </w:tr>
      <w:tr w:rsidR="002D4A7A">
        <w:trPr>
          <w:trHeight w:val="405"/>
        </w:trPr>
        <w:tc>
          <w:tcPr>
            <w:tcW w:w="1534"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34" w:right="-108"/>
              <w:jc w:val="center"/>
              <w:rPr>
                <w:iCs/>
                <w:sz w:val="28"/>
                <w:szCs w:val="28"/>
              </w:rPr>
            </w:pPr>
            <w:r>
              <w:rPr>
                <w:iCs/>
                <w:sz w:val="28"/>
                <w:szCs w:val="28"/>
              </w:rPr>
              <w:t>Обозначение параметра</w:t>
            </w:r>
          </w:p>
        </w:tc>
        <w:tc>
          <w:tcPr>
            <w:tcW w:w="2520"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0"/>
              </w:tabs>
              <w:ind w:left="-134" w:right="-108" w:firstLine="14"/>
              <w:jc w:val="center"/>
              <w:rPr>
                <w:iCs/>
                <w:sz w:val="28"/>
                <w:szCs w:val="28"/>
              </w:rPr>
            </w:pPr>
            <w:r>
              <w:rPr>
                <w:iCs/>
                <w:sz w:val="28"/>
                <w:szCs w:val="28"/>
              </w:rPr>
              <w:t>Название</w:t>
            </w:r>
          </w:p>
          <w:p w:rsidR="002D4A7A" w:rsidRDefault="00554B1A">
            <w:pPr>
              <w:widowControl w:val="0"/>
              <w:tabs>
                <w:tab w:val="left" w:pos="0"/>
              </w:tabs>
              <w:ind w:left="-134" w:right="-108" w:firstLine="14"/>
              <w:jc w:val="center"/>
              <w:rPr>
                <w:iCs/>
                <w:sz w:val="28"/>
                <w:szCs w:val="28"/>
              </w:rPr>
            </w:pPr>
            <w:r>
              <w:rPr>
                <w:iCs/>
                <w:sz w:val="28"/>
                <w:szCs w:val="28"/>
              </w:rPr>
              <w:t>параметра</w:t>
            </w:r>
          </w:p>
        </w:tc>
        <w:tc>
          <w:tcPr>
            <w:tcW w:w="1439" w:type="dxa"/>
            <w:tcBorders>
              <w:top w:val="single" w:sz="4" w:space="0" w:color="000000"/>
              <w:left w:val="single" w:sz="4" w:space="0" w:color="000000"/>
              <w:bottom w:val="single" w:sz="4" w:space="0" w:color="000000"/>
              <w:right w:val="single" w:sz="4" w:space="0" w:color="000000"/>
            </w:tcBorders>
          </w:tcPr>
          <w:p w:rsidR="002D4A7A" w:rsidRDefault="00554B1A">
            <w:pPr>
              <w:widowControl w:val="0"/>
              <w:tabs>
                <w:tab w:val="left" w:pos="-228"/>
              </w:tabs>
              <w:ind w:left="-134" w:right="-108" w:firstLine="14"/>
              <w:jc w:val="center"/>
              <w:rPr>
                <w:iCs/>
                <w:sz w:val="28"/>
                <w:szCs w:val="28"/>
              </w:rPr>
            </w:pPr>
            <w:r>
              <w:rPr>
                <w:iCs/>
                <w:sz w:val="28"/>
                <w:szCs w:val="28"/>
              </w:rPr>
              <w:t>Значение</w:t>
            </w:r>
          </w:p>
          <w:p w:rsidR="002D4A7A" w:rsidRDefault="00554B1A">
            <w:pPr>
              <w:widowControl w:val="0"/>
              <w:tabs>
                <w:tab w:val="left" w:pos="-228"/>
              </w:tabs>
              <w:ind w:left="-134" w:right="-108" w:firstLine="14"/>
              <w:jc w:val="center"/>
              <w:rPr>
                <w:iCs/>
                <w:sz w:val="28"/>
                <w:szCs w:val="28"/>
              </w:rPr>
            </w:pPr>
            <w:r>
              <w:rPr>
                <w:iCs/>
                <w:sz w:val="28"/>
                <w:szCs w:val="28"/>
              </w:rPr>
              <w:t>параметра</w:t>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34" w:right="-108" w:firstLine="14"/>
              <w:jc w:val="center"/>
              <w:rPr>
                <w:sz w:val="28"/>
                <w:szCs w:val="28"/>
              </w:rPr>
            </w:pPr>
            <w:r>
              <w:rPr>
                <w:iCs/>
                <w:sz w:val="28"/>
                <w:szCs w:val="28"/>
              </w:rPr>
              <w:t>Комментарии</w:t>
            </w:r>
          </w:p>
        </w:tc>
      </w:tr>
      <w:tr w:rsidR="002D4A7A">
        <w:trPr>
          <w:trHeight w:val="90"/>
        </w:trPr>
        <w:tc>
          <w:tcPr>
            <w:tcW w:w="1534" w:type="dxa"/>
            <w:vMerge w:val="restart"/>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sz w:val="28"/>
                <w:szCs w:val="28"/>
              </w:rPr>
            </w:pPr>
            <w:r>
              <w:rPr>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_x0000_tole_rId1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8C5E2" id="_x0000_tole_rId19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WBYA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z2ZYFgAgAAtA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675" w:dyaOrig="259">
                <v:shape id="ole_rId193" o:spid="_x0000_i1090" type="#_x0000_t75" style="width:36.85pt;height:14.25pt;visibility:visible;mso-wrap-distance-right:0" o:ole="">
                  <v:imagedata r:id="rId174" o:title=""/>
                </v:shape>
                <o:OLEObject Type="Embed" ProgID="CorelDRAW.Graphic.12" ShapeID="ole_rId193" DrawAspect="Content" ObjectID="_1794127127" r:id="rId175"/>
              </w:object>
            </w:r>
          </w:p>
        </w:tc>
        <w:tc>
          <w:tcPr>
            <w:tcW w:w="2520"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iCs/>
                <w:sz w:val="28"/>
                <w:szCs w:val="28"/>
              </w:rPr>
              <w:t>протокол обмена данными</w:t>
            </w:r>
          </w:p>
        </w:tc>
        <w:tc>
          <w:tcPr>
            <w:tcW w:w="1439"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noProof/>
              </w:rPr>
              <w:drawing>
                <wp:inline distT="0" distB="0" distL="0" distR="0">
                  <wp:extent cx="342900" cy="171450"/>
                  <wp:effectExtent l="0" t="0" r="0" b="0"/>
                  <wp:docPr id="6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122"/>
                          <pic:cNvPicPr>
                            <a:picLocks noChangeAspect="1" noChangeArrowheads="1"/>
                          </pic:cNvPicPr>
                        </pic:nvPicPr>
                        <pic:blipFill>
                          <a:blip r:embed="rId176" cstate="print"/>
                          <a:stretch>
                            <a:fillRect/>
                          </a:stretch>
                        </pic:blipFill>
                        <pic:spPr bwMode="auto">
                          <a:xfrm>
                            <a:off x="0" y="0"/>
                            <a:ext cx="342900" cy="171450"/>
                          </a:xfrm>
                          <a:prstGeom prst="rect">
                            <a:avLst/>
                          </a:prstGeom>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lang w:val="en-US"/>
              </w:rPr>
            </w:pPr>
            <w:r>
              <w:rPr>
                <w:sz w:val="28"/>
                <w:szCs w:val="28"/>
                <w:lang w:val="en-US"/>
              </w:rPr>
              <w:t>Modbus-ASCII</w:t>
            </w:r>
          </w:p>
        </w:tc>
      </w:tr>
      <w:tr w:rsidR="002D4A7A">
        <w:trPr>
          <w:trHeight w:val="169"/>
        </w:trPr>
        <w:tc>
          <w:tcPr>
            <w:tcW w:w="1534"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jc w:val="center"/>
              <w:rPr>
                <w:sz w:val="28"/>
                <w:szCs w:val="28"/>
              </w:rPr>
            </w:pPr>
          </w:p>
        </w:tc>
        <w:tc>
          <w:tcPr>
            <w:tcW w:w="252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iCs/>
                <w:sz w:val="28"/>
                <w:szCs w:val="28"/>
              </w:rPr>
            </w:pPr>
          </w:p>
        </w:tc>
        <w:tc>
          <w:tcPr>
            <w:tcW w:w="1439"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noProof/>
              </w:rPr>
              <w:drawing>
                <wp:inline distT="0" distB="0" distL="0" distR="0">
                  <wp:extent cx="342900" cy="171450"/>
                  <wp:effectExtent l="0" t="0" r="0" b="0"/>
                  <wp:docPr id="6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123"/>
                          <pic:cNvPicPr>
                            <a:picLocks noChangeAspect="1" noChangeArrowheads="1"/>
                          </pic:cNvPicPr>
                        </pic:nvPicPr>
                        <pic:blipFill>
                          <a:blip r:embed="rId177" cstate="print"/>
                          <a:stretch>
                            <a:fillRect/>
                          </a:stretch>
                        </pic:blipFill>
                        <pic:spPr bwMode="auto">
                          <a:xfrm>
                            <a:off x="0" y="0"/>
                            <a:ext cx="342900" cy="171450"/>
                          </a:xfrm>
                          <a:prstGeom prst="rect">
                            <a:avLst/>
                          </a:prstGeom>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lang w:val="en-US"/>
              </w:rPr>
              <w:t>Modbus-RTU</w:t>
            </w:r>
          </w:p>
        </w:tc>
      </w:tr>
      <w:tr w:rsidR="002D4A7A">
        <w:trPr>
          <w:trHeight w:val="305"/>
        </w:trPr>
        <w:tc>
          <w:tcPr>
            <w:tcW w:w="1534" w:type="dxa"/>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iCs/>
                <w:sz w:val="28"/>
                <w:szCs w:val="28"/>
              </w:rPr>
            </w:pPr>
            <w:r>
              <w:rPr>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_x0000_tole_rId1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163A9" id="_x0000_tole_rId197"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Y5YA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GOcZjlgAgAAtA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706" w:dyaOrig="253">
                <v:shape id="ole_rId197" o:spid="_x0000_i1091" type="#_x0000_t75" style="width:38.5pt;height:13.4pt;visibility:visible;mso-wrap-distance-right:0" o:ole="">
                  <v:imagedata r:id="rId178" o:title=""/>
                </v:shape>
                <o:OLEObject Type="Embed" ProgID="CorelDRAW.Graphic.12" ShapeID="ole_rId197" DrawAspect="Content" ObjectID="_1794127128" r:id="rId179"/>
              </w:object>
            </w:r>
          </w:p>
        </w:tc>
        <w:tc>
          <w:tcPr>
            <w:tcW w:w="252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iCs/>
                <w:sz w:val="28"/>
                <w:szCs w:val="28"/>
              </w:rPr>
              <w:t>сетевой адрес</w:t>
            </w:r>
          </w:p>
        </w:tc>
        <w:tc>
          <w:tcPr>
            <w:tcW w:w="1439"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sz w:val="28"/>
                <w:szCs w:val="28"/>
              </w:rPr>
              <w:t>от 1 до 255</w:t>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сетевой адрес прибора</w:t>
            </w:r>
          </w:p>
        </w:tc>
      </w:tr>
      <w:tr w:rsidR="002D4A7A">
        <w:trPr>
          <w:trHeight w:val="270"/>
        </w:trPr>
        <w:tc>
          <w:tcPr>
            <w:tcW w:w="1534" w:type="dxa"/>
            <w:vMerge w:val="restart"/>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sz w:val="28"/>
                <w:szCs w:val="28"/>
              </w:rPr>
            </w:pPr>
            <w:r>
              <w:rPr>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_x0000_tole_rId1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C9C32" id="_x0000_tole_rId19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Ks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p1jSrF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547" w:dyaOrig="256">
                <v:shape id="ole_rId199" o:spid="_x0000_i1092" type="#_x0000_t75" style="width:29.3pt;height:13.4pt;visibility:visible;mso-wrap-distance-right:0" o:ole="">
                  <v:imagedata r:id="rId180" o:title=""/>
                </v:shape>
                <o:OLEObject Type="Embed" ProgID="CorelDRAW.Graphic.12" ShapeID="ole_rId199" DrawAspect="Content" ObjectID="_1794127129" r:id="rId181"/>
              </w:object>
            </w:r>
          </w:p>
        </w:tc>
        <w:tc>
          <w:tcPr>
            <w:tcW w:w="2520"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iCs/>
                <w:sz w:val="28"/>
                <w:szCs w:val="28"/>
              </w:rPr>
              <w:t>скорость передачи</w:t>
            </w:r>
          </w:p>
        </w:tc>
        <w:tc>
          <w:tcPr>
            <w:tcW w:w="1439"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noProof/>
              </w:rPr>
              <w:drawing>
                <wp:inline distT="0" distB="0" distL="0" distR="0">
                  <wp:extent cx="247650" cy="200025"/>
                  <wp:effectExtent l="0" t="0" r="0" b="0"/>
                  <wp:docPr id="64"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26"/>
                          <pic:cNvPicPr>
                            <a:picLocks noChangeAspect="1" noChangeArrowheads="1"/>
                          </pic:cNvPicPr>
                        </pic:nvPicPr>
                        <pic:blipFill>
                          <a:blip r:embed="rId182" cstate="print"/>
                          <a:stretch>
                            <a:fillRect/>
                          </a:stretch>
                        </pic:blipFill>
                        <pic:spPr bwMode="auto">
                          <a:xfrm>
                            <a:off x="0" y="0"/>
                            <a:ext cx="247650" cy="200025"/>
                          </a:xfrm>
                          <a:prstGeom prst="rect">
                            <a:avLst/>
                          </a:prstGeom>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lang w:val="en-US"/>
              </w:rPr>
            </w:pPr>
            <w:r>
              <w:rPr>
                <w:sz w:val="28"/>
                <w:szCs w:val="28"/>
                <w:lang w:val="en-US"/>
              </w:rPr>
              <w:t xml:space="preserve">9600 </w:t>
            </w:r>
            <w:r>
              <w:rPr>
                <w:sz w:val="28"/>
                <w:szCs w:val="28"/>
              </w:rPr>
              <w:t>бит/секунду</w:t>
            </w:r>
          </w:p>
        </w:tc>
      </w:tr>
      <w:tr w:rsidR="002D4A7A">
        <w:trPr>
          <w:trHeight w:val="345"/>
        </w:trPr>
        <w:tc>
          <w:tcPr>
            <w:tcW w:w="1534"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jc w:val="center"/>
              <w:rPr>
                <w:sz w:val="28"/>
                <w:szCs w:val="28"/>
              </w:rPr>
            </w:pPr>
          </w:p>
        </w:tc>
        <w:tc>
          <w:tcPr>
            <w:tcW w:w="252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iCs/>
                <w:sz w:val="28"/>
                <w:szCs w:val="28"/>
              </w:rPr>
            </w:pPr>
          </w:p>
        </w:tc>
        <w:tc>
          <w:tcPr>
            <w:tcW w:w="1439"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noProof/>
              </w:rPr>
              <w:drawing>
                <wp:inline distT="0" distB="0" distL="0" distR="0">
                  <wp:extent cx="285750" cy="180975"/>
                  <wp:effectExtent l="0" t="0" r="0" b="0"/>
                  <wp:docPr id="6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127"/>
                          <pic:cNvPicPr>
                            <a:picLocks noChangeAspect="1" noChangeArrowheads="1"/>
                          </pic:cNvPicPr>
                        </pic:nvPicPr>
                        <pic:blipFill>
                          <a:blip r:embed="rId183" cstate="print"/>
                          <a:stretch>
                            <a:fillRect/>
                          </a:stretch>
                        </pic:blipFill>
                        <pic:spPr bwMode="auto">
                          <a:xfrm>
                            <a:off x="0" y="0"/>
                            <a:ext cx="285750" cy="180975"/>
                          </a:xfrm>
                          <a:prstGeom prst="rect">
                            <a:avLst/>
                          </a:prstGeom>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19200 бит/секунду</w:t>
            </w:r>
          </w:p>
        </w:tc>
      </w:tr>
      <w:tr w:rsidR="002D4A7A">
        <w:trPr>
          <w:trHeight w:val="165"/>
        </w:trPr>
        <w:tc>
          <w:tcPr>
            <w:tcW w:w="1534"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jc w:val="center"/>
              <w:rPr>
                <w:sz w:val="28"/>
                <w:szCs w:val="28"/>
              </w:rPr>
            </w:pPr>
          </w:p>
        </w:tc>
        <w:tc>
          <w:tcPr>
            <w:tcW w:w="252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iCs/>
                <w:sz w:val="28"/>
                <w:szCs w:val="28"/>
              </w:rPr>
            </w:pPr>
          </w:p>
        </w:tc>
        <w:tc>
          <w:tcPr>
            <w:tcW w:w="1439"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noProof/>
              </w:rPr>
              <w:drawing>
                <wp:inline distT="0" distB="0" distL="0" distR="0">
                  <wp:extent cx="381000" cy="200025"/>
                  <wp:effectExtent l="0" t="0" r="0" b="0"/>
                  <wp:docPr id="66"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28"/>
                          <pic:cNvPicPr>
                            <a:picLocks noChangeAspect="1" noChangeArrowheads="1"/>
                          </pic:cNvPicPr>
                        </pic:nvPicPr>
                        <pic:blipFill>
                          <a:blip r:embed="rId184" cstate="print"/>
                          <a:stretch>
                            <a:fillRect/>
                          </a:stretch>
                        </pic:blipFill>
                        <pic:spPr bwMode="auto">
                          <a:xfrm>
                            <a:off x="0" y="0"/>
                            <a:ext cx="381000" cy="200025"/>
                          </a:xfrm>
                          <a:prstGeom prst="rect">
                            <a:avLst/>
                          </a:prstGeom>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lang w:val="en-US"/>
              </w:rPr>
            </w:pPr>
            <w:r>
              <w:rPr>
                <w:sz w:val="28"/>
                <w:szCs w:val="28"/>
              </w:rPr>
              <w:t>28800 бит/секунду</w:t>
            </w:r>
          </w:p>
        </w:tc>
      </w:tr>
      <w:tr w:rsidR="002D4A7A">
        <w:trPr>
          <w:trHeight w:val="240"/>
        </w:trPr>
        <w:tc>
          <w:tcPr>
            <w:tcW w:w="1534"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jc w:val="center"/>
              <w:rPr>
                <w:sz w:val="28"/>
                <w:szCs w:val="28"/>
              </w:rPr>
            </w:pPr>
          </w:p>
        </w:tc>
        <w:tc>
          <w:tcPr>
            <w:tcW w:w="252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iCs/>
                <w:sz w:val="28"/>
                <w:szCs w:val="28"/>
              </w:rPr>
            </w:pPr>
          </w:p>
        </w:tc>
        <w:tc>
          <w:tcPr>
            <w:tcW w:w="1439"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noProof/>
              </w:rPr>
              <w:drawing>
                <wp:inline distT="0" distB="0" distL="0" distR="0">
                  <wp:extent cx="371475" cy="200025"/>
                  <wp:effectExtent l="0" t="0" r="0" b="0"/>
                  <wp:docPr id="67"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129"/>
                          <pic:cNvPicPr>
                            <a:picLocks noChangeAspect="1" noChangeArrowheads="1"/>
                          </pic:cNvPicPr>
                        </pic:nvPicPr>
                        <pic:blipFill>
                          <a:blip r:embed="rId185" cstate="print"/>
                          <a:stretch>
                            <a:fillRect/>
                          </a:stretch>
                        </pic:blipFill>
                        <pic:spPr bwMode="auto">
                          <a:xfrm>
                            <a:off x="0" y="0"/>
                            <a:ext cx="371475" cy="200025"/>
                          </a:xfrm>
                          <a:prstGeom prst="rect">
                            <a:avLst/>
                          </a:prstGeom>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lang w:val="en-US"/>
              </w:rPr>
            </w:pPr>
            <w:r>
              <w:rPr>
                <w:sz w:val="28"/>
                <w:szCs w:val="28"/>
              </w:rPr>
              <w:t>57600 бит/секунду</w:t>
            </w:r>
          </w:p>
        </w:tc>
      </w:tr>
      <w:tr w:rsidR="002D4A7A">
        <w:trPr>
          <w:trHeight w:val="255"/>
        </w:trPr>
        <w:tc>
          <w:tcPr>
            <w:tcW w:w="1534"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jc w:val="center"/>
              <w:rPr>
                <w:sz w:val="28"/>
                <w:szCs w:val="28"/>
              </w:rPr>
            </w:pPr>
          </w:p>
        </w:tc>
        <w:tc>
          <w:tcPr>
            <w:tcW w:w="252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iCs/>
                <w:sz w:val="28"/>
                <w:szCs w:val="28"/>
              </w:rPr>
            </w:pPr>
          </w:p>
        </w:tc>
        <w:tc>
          <w:tcPr>
            <w:tcW w:w="1439"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noProof/>
              </w:rPr>
              <w:drawing>
                <wp:inline distT="0" distB="0" distL="0" distR="0">
                  <wp:extent cx="409575" cy="200025"/>
                  <wp:effectExtent l="0" t="0" r="0" b="0"/>
                  <wp:docPr id="68"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130"/>
                          <pic:cNvPicPr>
                            <a:picLocks noChangeAspect="1" noChangeArrowheads="1"/>
                          </pic:cNvPicPr>
                        </pic:nvPicPr>
                        <pic:blipFill>
                          <a:blip r:embed="rId186" cstate="print"/>
                          <a:stretch>
                            <a:fillRect/>
                          </a:stretch>
                        </pic:blipFill>
                        <pic:spPr bwMode="auto">
                          <a:xfrm>
                            <a:off x="0" y="0"/>
                            <a:ext cx="409575" cy="200025"/>
                          </a:xfrm>
                          <a:prstGeom prst="rect">
                            <a:avLst/>
                          </a:prstGeom>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115200 бит/секунду</w:t>
            </w:r>
          </w:p>
          <w:p w:rsidR="002D4A7A" w:rsidRDefault="002D4A7A">
            <w:pPr>
              <w:widowControl w:val="0"/>
              <w:rPr>
                <w:sz w:val="28"/>
                <w:szCs w:val="28"/>
              </w:rPr>
            </w:pPr>
          </w:p>
          <w:p w:rsidR="002D4A7A" w:rsidRDefault="002D4A7A">
            <w:pPr>
              <w:widowControl w:val="0"/>
              <w:rPr>
                <w:sz w:val="28"/>
                <w:szCs w:val="28"/>
                <w:lang w:val="en-US"/>
              </w:rPr>
            </w:pPr>
          </w:p>
        </w:tc>
      </w:tr>
      <w:tr w:rsidR="002D4A7A" w:rsidRPr="00FB1CF1">
        <w:trPr>
          <w:trHeight w:val="343"/>
        </w:trPr>
        <w:tc>
          <w:tcPr>
            <w:tcW w:w="1534" w:type="dxa"/>
            <w:vMerge w:val="restart"/>
            <w:tcBorders>
              <w:top w:val="single" w:sz="4" w:space="0" w:color="000000"/>
              <w:left w:val="single" w:sz="4" w:space="0" w:color="000000"/>
              <w:bottom w:val="single" w:sz="4" w:space="0" w:color="000000"/>
              <w:right w:val="single" w:sz="4" w:space="0" w:color="000000"/>
            </w:tcBorders>
          </w:tcPr>
          <w:p w:rsidR="002D4A7A" w:rsidRDefault="00A63642">
            <w:pPr>
              <w:widowControl w:val="0"/>
              <w:jc w:val="center"/>
              <w:rPr>
                <w:sz w:val="28"/>
                <w:szCs w:val="28"/>
              </w:rPr>
            </w:pPr>
            <w:r>
              <w:rPr>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_x0000_tole_rId2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1D644" id="_x0000_tole_rId206"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Q9YA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l3lD1gAgAAtA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60" w:dyaOrig="60">
                <v:shape id="ole_rId206" o:spid="_x0000_i1093" type="#_x0000_t75" style="width:3.35pt;height:3.35pt;visibility:visible;mso-wrap-distance-right:0" o:ole="">
                  <v:imagedata r:id="rId187" o:title=""/>
                </v:shape>
                <o:OLEObject Type="Embed" ProgID="CorelDRAW.Graphic.12" ShapeID="ole_rId206" DrawAspect="Content" ObjectID="_1794127130" r:id="rId188"/>
              </w:object>
            </w:r>
            <w:r w:rsidR="00554B1A">
              <w:rPr>
                <w:noProof/>
              </w:rPr>
              <w:drawing>
                <wp:inline distT="0" distB="0" distL="0" distR="0">
                  <wp:extent cx="38100" cy="38100"/>
                  <wp:effectExtent l="0" t="0" r="0" b="0"/>
                  <wp:docPr id="69"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132"/>
                          <pic:cNvPicPr>
                            <a:picLocks noChangeAspect="1" noChangeArrowheads="1"/>
                          </pic:cNvPicPr>
                        </pic:nvPicPr>
                        <pic:blipFill>
                          <a:blip r:embed="rId189" cstate="print"/>
                          <a:stretch>
                            <a:fillRect/>
                          </a:stretch>
                        </pic:blipFill>
                        <pic:spPr bwMode="auto">
                          <a:xfrm>
                            <a:off x="0" y="0"/>
                            <a:ext cx="38100" cy="38100"/>
                          </a:xfrm>
                          <a:prstGeom prst="rect">
                            <a:avLst/>
                          </a:prstGeom>
                        </pic:spPr>
                      </pic:pic>
                    </a:graphicData>
                  </a:graphic>
                </wp:inline>
              </w:drawing>
            </w:r>
            <w:r w:rsidR="00554B1A">
              <w:rPr>
                <w:sz w:val="28"/>
                <w:szCs w:val="28"/>
              </w:rPr>
              <w:t xml:space="preserve"> </w:t>
            </w:r>
            <w:r>
              <w:rPr>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_x0000_tole_rId2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2F00D" id="_x0000_tole_rId209"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v4YA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umC/hgAgAAtA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735" w:dyaOrig="285">
                <v:shape id="ole_rId209" o:spid="_x0000_i1094" type="#_x0000_t75" style="width:36.85pt;height:14.25pt;visibility:visible;mso-wrap-distance-right:0" o:ole="">
                  <v:imagedata r:id="rId190" o:title=""/>
                </v:shape>
                <o:OLEObject Type="Embed" ProgID="CorelDRAW.Graphic.12" ShapeID="ole_rId209" DrawAspect="Content" ObjectID="_1794127131" r:id="rId191"/>
              </w:object>
            </w:r>
          </w:p>
        </w:tc>
        <w:tc>
          <w:tcPr>
            <w:tcW w:w="2520"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rPr>
                <w:iCs/>
                <w:sz w:val="28"/>
                <w:szCs w:val="28"/>
              </w:rPr>
            </w:pPr>
            <w:r>
              <w:rPr>
                <w:iCs/>
                <w:sz w:val="28"/>
                <w:szCs w:val="28"/>
              </w:rPr>
              <w:t>режим настройки порта</w:t>
            </w:r>
          </w:p>
        </w:tc>
        <w:tc>
          <w:tcPr>
            <w:tcW w:w="1439" w:type="dxa"/>
            <w:tcBorders>
              <w:top w:val="single" w:sz="4" w:space="0" w:color="000000"/>
              <w:left w:val="single" w:sz="4" w:space="0" w:color="000000"/>
              <w:bottom w:val="single" w:sz="4" w:space="0" w:color="000000"/>
              <w:right w:val="single" w:sz="4" w:space="0" w:color="000000"/>
            </w:tcBorders>
          </w:tcPr>
          <w:p w:rsidR="002D4A7A" w:rsidRDefault="00A63642">
            <w:pPr>
              <w:widowControl w:val="0"/>
              <w:ind w:left="-108" w:right="-108"/>
              <w:jc w:val="center"/>
              <w:rPr>
                <w:sz w:val="28"/>
                <w:szCs w:val="28"/>
              </w:rPr>
            </w:pPr>
            <w:r>
              <w:rPr>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_x0000_tole_rId2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F94AF" id="_x0000_tole_rId211"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2YA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Bmn4/ZgAgAAtA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660" w:dyaOrig="285">
                <v:shape id="ole_rId211" o:spid="_x0000_i1095" type="#_x0000_t75" style="width:32.65pt;height:14.25pt;visibility:visible;mso-wrap-distance-right:0" o:ole="">
                  <v:imagedata r:id="rId192" o:title=""/>
                </v:shape>
                <o:OLEObject Type="Embed" ProgID="CorelDRAW.Graphic.12" ShapeID="ole_rId211" DrawAspect="Content" ObjectID="_1794127132" r:id="rId193"/>
              </w:object>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lang w:val="en-US"/>
              </w:rPr>
            </w:pPr>
            <w:r>
              <w:rPr>
                <w:sz w:val="28"/>
                <w:szCs w:val="28"/>
                <w:lang w:val="en-US"/>
              </w:rPr>
              <w:t xml:space="preserve">8 bit, </w:t>
            </w:r>
            <w:r>
              <w:rPr>
                <w:sz w:val="28"/>
                <w:szCs w:val="28"/>
              </w:rPr>
              <w:t>четность</w:t>
            </w:r>
            <w:r>
              <w:rPr>
                <w:sz w:val="28"/>
                <w:szCs w:val="28"/>
                <w:lang w:val="en-US"/>
              </w:rPr>
              <w:t>: none, 1 stop bit</w:t>
            </w:r>
          </w:p>
        </w:tc>
      </w:tr>
      <w:tr w:rsidR="002D4A7A" w:rsidRPr="00FB1CF1">
        <w:trPr>
          <w:trHeight w:val="343"/>
        </w:trPr>
        <w:tc>
          <w:tcPr>
            <w:tcW w:w="1534"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lang w:val="en-US"/>
              </w:rPr>
            </w:pPr>
          </w:p>
        </w:tc>
        <w:tc>
          <w:tcPr>
            <w:tcW w:w="252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iCs/>
                <w:sz w:val="28"/>
                <w:szCs w:val="28"/>
                <w:lang w:val="en-US"/>
              </w:rPr>
            </w:pPr>
          </w:p>
        </w:tc>
        <w:tc>
          <w:tcPr>
            <w:tcW w:w="1439" w:type="dxa"/>
            <w:tcBorders>
              <w:top w:val="single" w:sz="4" w:space="0" w:color="000000"/>
              <w:left w:val="single" w:sz="4" w:space="0" w:color="000000"/>
              <w:bottom w:val="single" w:sz="4" w:space="0" w:color="000000"/>
              <w:right w:val="single" w:sz="4" w:space="0" w:color="000000"/>
            </w:tcBorders>
          </w:tcPr>
          <w:p w:rsidR="002D4A7A" w:rsidRDefault="00A63642">
            <w:pPr>
              <w:widowControl w:val="0"/>
              <w:ind w:left="-108" w:right="-108"/>
              <w:jc w:val="center"/>
              <w:rPr>
                <w:sz w:val="28"/>
                <w:szCs w:val="28"/>
              </w:rPr>
            </w:pPr>
            <w:r>
              <w:rPr>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_x0000_tole_rId2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7610E" id="_x0000_tole_rId213"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XIYA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JbBNchgAgAAtAQAAA4AAAAAAAAAAAAAAAAALgIAAGRycy9lMm9Eb2MueG1s&#10;UEsBAi0AFAAGAAgAAAAhAIZbh9XYAAAABQEAAA8AAAAAAAAAAAAAAAAAugQAAGRycy9kb3ducmV2&#10;LnhtbFBLBQYAAAAABAAEAPMAAAC/BQAAAAA=&#10;" filled="f" stroked="f">
                      <o:lock v:ext="edit" aspectratio="t" selection="t"/>
                    </v:rect>
                  </w:pict>
                </mc:Fallback>
              </mc:AlternateContent>
            </w:r>
            <w:r w:rsidR="00554B1A">
              <w:object w:dxaOrig="735" w:dyaOrig="285">
                <v:shape id="ole_rId213" o:spid="_x0000_i1096" type="#_x0000_t75" style="width:36.85pt;height:14.25pt;visibility:visible;mso-wrap-distance-right:0" o:ole="">
                  <v:imagedata r:id="rId194" o:title=""/>
                </v:shape>
                <o:OLEObject Type="Embed" ProgID="CorelDRAW.Graphic.12" ShapeID="ole_rId213" DrawAspect="Content" ObjectID="_1794127133" r:id="rId195"/>
              </w:object>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lang w:val="en-US"/>
              </w:rPr>
            </w:pPr>
            <w:r>
              <w:rPr>
                <w:sz w:val="28"/>
                <w:szCs w:val="28"/>
                <w:lang w:val="en-US"/>
              </w:rPr>
              <w:t xml:space="preserve">7 bit, </w:t>
            </w:r>
            <w:r>
              <w:rPr>
                <w:sz w:val="28"/>
                <w:szCs w:val="28"/>
              </w:rPr>
              <w:t>четность</w:t>
            </w:r>
            <w:r>
              <w:rPr>
                <w:sz w:val="28"/>
                <w:szCs w:val="28"/>
                <w:lang w:val="en-US"/>
              </w:rPr>
              <w:t>: none, 2 stop bit</w:t>
            </w:r>
          </w:p>
        </w:tc>
      </w:tr>
      <w:tr w:rsidR="002D4A7A" w:rsidRPr="00FB1CF1">
        <w:trPr>
          <w:trHeight w:val="343"/>
        </w:trPr>
        <w:tc>
          <w:tcPr>
            <w:tcW w:w="1534"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lang w:val="en-US"/>
              </w:rPr>
            </w:pPr>
          </w:p>
        </w:tc>
        <w:tc>
          <w:tcPr>
            <w:tcW w:w="252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iCs/>
                <w:sz w:val="28"/>
                <w:szCs w:val="28"/>
                <w:lang w:val="en-US"/>
              </w:rPr>
            </w:pPr>
          </w:p>
        </w:tc>
        <w:tc>
          <w:tcPr>
            <w:tcW w:w="1439"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noProof/>
              </w:rPr>
              <w:drawing>
                <wp:inline distT="0" distB="0" distL="0" distR="0">
                  <wp:extent cx="447675" cy="171450"/>
                  <wp:effectExtent l="0" t="0" r="0" b="0"/>
                  <wp:docPr id="70"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136"/>
                          <pic:cNvPicPr>
                            <a:picLocks noChangeAspect="1" noChangeArrowheads="1"/>
                          </pic:cNvPicPr>
                        </pic:nvPicPr>
                        <pic:blipFill>
                          <a:blip r:embed="rId196" cstate="print"/>
                          <a:stretch>
                            <a:fillRect/>
                          </a:stretch>
                        </pic:blipFill>
                        <pic:spPr bwMode="auto">
                          <a:xfrm>
                            <a:off x="0" y="0"/>
                            <a:ext cx="447675" cy="171450"/>
                          </a:xfrm>
                          <a:prstGeom prst="rect">
                            <a:avLst/>
                          </a:prstGeom>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lang w:val="en-US"/>
              </w:rPr>
            </w:pPr>
            <w:r>
              <w:rPr>
                <w:sz w:val="28"/>
                <w:szCs w:val="28"/>
                <w:lang w:val="en-US"/>
              </w:rPr>
              <w:t xml:space="preserve">7 bit, </w:t>
            </w:r>
            <w:r>
              <w:rPr>
                <w:sz w:val="28"/>
                <w:szCs w:val="28"/>
              </w:rPr>
              <w:t>четность</w:t>
            </w:r>
            <w:r>
              <w:rPr>
                <w:sz w:val="28"/>
                <w:szCs w:val="28"/>
                <w:lang w:val="en-US"/>
              </w:rPr>
              <w:t>: odd, 1 stop bit</w:t>
            </w:r>
          </w:p>
        </w:tc>
      </w:tr>
      <w:tr w:rsidR="002D4A7A" w:rsidRPr="00FB1CF1">
        <w:trPr>
          <w:trHeight w:val="375"/>
        </w:trPr>
        <w:tc>
          <w:tcPr>
            <w:tcW w:w="1534"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lang w:val="en-US"/>
              </w:rPr>
            </w:pPr>
          </w:p>
        </w:tc>
        <w:tc>
          <w:tcPr>
            <w:tcW w:w="252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iCs/>
                <w:sz w:val="28"/>
                <w:szCs w:val="28"/>
                <w:lang w:val="en-US"/>
              </w:rPr>
            </w:pPr>
          </w:p>
        </w:tc>
        <w:tc>
          <w:tcPr>
            <w:tcW w:w="1439" w:type="dxa"/>
            <w:tcBorders>
              <w:top w:val="single" w:sz="4" w:space="0" w:color="000000"/>
              <w:left w:val="single" w:sz="4" w:space="0" w:color="000000"/>
              <w:bottom w:val="single" w:sz="4" w:space="0" w:color="000000"/>
              <w:right w:val="single" w:sz="4" w:space="0" w:color="000000"/>
            </w:tcBorders>
          </w:tcPr>
          <w:p w:rsidR="002D4A7A" w:rsidRDefault="00A63642">
            <w:pPr>
              <w:widowControl w:val="0"/>
              <w:ind w:left="-108" w:right="-108"/>
              <w:jc w:val="center"/>
              <w:rPr>
                <w:sz w:val="28"/>
                <w:szCs w:val="28"/>
              </w:rPr>
            </w:pPr>
            <w:r>
              <w:rPr>
                <w:noProof/>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_x0000_tole_rId2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1E420" id="_x0000_tole_rId216"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wwXwIAALQ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y+FsMF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554B1A">
              <w:object w:dxaOrig="630" w:dyaOrig="285">
                <v:shape id="ole_rId216" o:spid="_x0000_i1097" type="#_x0000_t75" style="width:31.8pt;height:14.25pt;visibility:visible;mso-wrap-distance-right:0" o:ole="">
                  <v:imagedata r:id="rId197" o:title=""/>
                </v:shape>
                <o:OLEObject Type="Embed" ProgID="CorelDRAW.Graphic.12" ShapeID="ole_rId216" DrawAspect="Content" ObjectID="_1794127134" r:id="rId198"/>
              </w:object>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lang w:val="en-US"/>
              </w:rPr>
            </w:pPr>
            <w:r>
              <w:rPr>
                <w:sz w:val="28"/>
                <w:szCs w:val="28"/>
                <w:lang w:val="en-US"/>
              </w:rPr>
              <w:t xml:space="preserve">7 bit, </w:t>
            </w:r>
            <w:r>
              <w:rPr>
                <w:sz w:val="28"/>
                <w:szCs w:val="28"/>
              </w:rPr>
              <w:t>четность</w:t>
            </w:r>
            <w:r>
              <w:rPr>
                <w:sz w:val="28"/>
                <w:szCs w:val="28"/>
                <w:lang w:val="en-US"/>
              </w:rPr>
              <w:t>: even, 1 stop bit</w:t>
            </w:r>
          </w:p>
        </w:tc>
      </w:tr>
      <w:tr w:rsidR="002D4A7A" w:rsidRPr="00FB1CF1">
        <w:trPr>
          <w:trHeight w:val="311"/>
        </w:trPr>
        <w:tc>
          <w:tcPr>
            <w:tcW w:w="1534"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lang w:val="en-US"/>
              </w:rPr>
            </w:pPr>
          </w:p>
        </w:tc>
        <w:tc>
          <w:tcPr>
            <w:tcW w:w="252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iCs/>
                <w:sz w:val="28"/>
                <w:szCs w:val="28"/>
                <w:lang w:val="en-US"/>
              </w:rPr>
            </w:pPr>
          </w:p>
        </w:tc>
        <w:tc>
          <w:tcPr>
            <w:tcW w:w="1439"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noProof/>
              </w:rPr>
              <w:drawing>
                <wp:inline distT="0" distB="0" distL="0" distR="0">
                  <wp:extent cx="466725" cy="180975"/>
                  <wp:effectExtent l="0" t="0" r="0" b="0"/>
                  <wp:docPr id="71"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138"/>
                          <pic:cNvPicPr>
                            <a:picLocks noChangeAspect="1" noChangeArrowheads="1"/>
                          </pic:cNvPicPr>
                        </pic:nvPicPr>
                        <pic:blipFill>
                          <a:blip r:embed="rId199" cstate="print"/>
                          <a:stretch>
                            <a:fillRect/>
                          </a:stretch>
                        </pic:blipFill>
                        <pic:spPr bwMode="auto">
                          <a:xfrm>
                            <a:off x="0" y="0"/>
                            <a:ext cx="466725" cy="180975"/>
                          </a:xfrm>
                          <a:prstGeom prst="rect">
                            <a:avLst/>
                          </a:prstGeom>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lang w:val="en-US"/>
              </w:rPr>
            </w:pPr>
            <w:r>
              <w:rPr>
                <w:sz w:val="28"/>
                <w:szCs w:val="28"/>
                <w:lang w:val="en-US"/>
              </w:rPr>
              <w:t xml:space="preserve">8 bit, </w:t>
            </w:r>
            <w:r>
              <w:rPr>
                <w:sz w:val="28"/>
                <w:szCs w:val="28"/>
              </w:rPr>
              <w:t>четность</w:t>
            </w:r>
            <w:r>
              <w:rPr>
                <w:sz w:val="28"/>
                <w:szCs w:val="28"/>
                <w:lang w:val="en-US"/>
              </w:rPr>
              <w:t>: non, 2 stop bit</w:t>
            </w:r>
          </w:p>
        </w:tc>
      </w:tr>
      <w:tr w:rsidR="002D4A7A" w:rsidRPr="00FB1CF1">
        <w:trPr>
          <w:trHeight w:val="345"/>
        </w:trPr>
        <w:tc>
          <w:tcPr>
            <w:tcW w:w="1534"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lang w:val="en-US"/>
              </w:rPr>
            </w:pPr>
          </w:p>
        </w:tc>
        <w:tc>
          <w:tcPr>
            <w:tcW w:w="252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iCs/>
                <w:sz w:val="28"/>
                <w:szCs w:val="28"/>
                <w:lang w:val="en-US"/>
              </w:rPr>
            </w:pPr>
          </w:p>
        </w:tc>
        <w:tc>
          <w:tcPr>
            <w:tcW w:w="1439"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noProof/>
              </w:rPr>
              <w:drawing>
                <wp:inline distT="0" distB="0" distL="0" distR="0">
                  <wp:extent cx="466725" cy="180975"/>
                  <wp:effectExtent l="0" t="0" r="0" b="0"/>
                  <wp:docPr id="7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139"/>
                          <pic:cNvPicPr>
                            <a:picLocks noChangeAspect="1" noChangeArrowheads="1"/>
                          </pic:cNvPicPr>
                        </pic:nvPicPr>
                        <pic:blipFill>
                          <a:blip r:embed="rId200" cstate="print"/>
                          <a:stretch>
                            <a:fillRect/>
                          </a:stretch>
                        </pic:blipFill>
                        <pic:spPr bwMode="auto">
                          <a:xfrm>
                            <a:off x="0" y="0"/>
                            <a:ext cx="466725" cy="180975"/>
                          </a:xfrm>
                          <a:prstGeom prst="rect">
                            <a:avLst/>
                          </a:prstGeom>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lang w:val="en-US"/>
              </w:rPr>
            </w:pPr>
            <w:r>
              <w:rPr>
                <w:sz w:val="28"/>
                <w:szCs w:val="28"/>
                <w:lang w:val="en-US"/>
              </w:rPr>
              <w:t xml:space="preserve">8 bit, </w:t>
            </w:r>
            <w:r>
              <w:rPr>
                <w:sz w:val="28"/>
                <w:szCs w:val="28"/>
              </w:rPr>
              <w:t>четность</w:t>
            </w:r>
            <w:r>
              <w:rPr>
                <w:sz w:val="28"/>
                <w:szCs w:val="28"/>
                <w:lang w:val="en-US"/>
              </w:rPr>
              <w:t>: odd, 1 stop bit</w:t>
            </w:r>
          </w:p>
        </w:tc>
      </w:tr>
      <w:tr w:rsidR="002D4A7A" w:rsidRPr="00FB1CF1">
        <w:trPr>
          <w:trHeight w:val="315"/>
        </w:trPr>
        <w:tc>
          <w:tcPr>
            <w:tcW w:w="1534"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lang w:val="en-US"/>
              </w:rPr>
            </w:pPr>
          </w:p>
        </w:tc>
        <w:tc>
          <w:tcPr>
            <w:tcW w:w="2520"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iCs/>
                <w:sz w:val="28"/>
                <w:szCs w:val="28"/>
                <w:lang w:val="en-US"/>
              </w:rPr>
            </w:pPr>
          </w:p>
        </w:tc>
        <w:tc>
          <w:tcPr>
            <w:tcW w:w="1439" w:type="dxa"/>
            <w:tcBorders>
              <w:top w:val="single" w:sz="4" w:space="0" w:color="000000"/>
              <w:left w:val="single" w:sz="4" w:space="0" w:color="000000"/>
              <w:bottom w:val="single" w:sz="4" w:space="0" w:color="000000"/>
              <w:right w:val="single" w:sz="4" w:space="0" w:color="000000"/>
            </w:tcBorders>
          </w:tcPr>
          <w:p w:rsidR="002D4A7A" w:rsidRDefault="00554B1A">
            <w:pPr>
              <w:widowControl w:val="0"/>
              <w:ind w:left="-108" w:right="-108"/>
              <w:jc w:val="center"/>
              <w:rPr>
                <w:sz w:val="28"/>
                <w:szCs w:val="28"/>
              </w:rPr>
            </w:pPr>
            <w:r>
              <w:rPr>
                <w:noProof/>
              </w:rPr>
              <w:drawing>
                <wp:inline distT="0" distB="0" distL="0" distR="0">
                  <wp:extent cx="466725" cy="190500"/>
                  <wp:effectExtent l="0" t="0" r="0" b="0"/>
                  <wp:docPr id="73"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140"/>
                          <pic:cNvPicPr>
                            <a:picLocks noChangeAspect="1" noChangeArrowheads="1"/>
                          </pic:cNvPicPr>
                        </pic:nvPicPr>
                        <pic:blipFill>
                          <a:blip r:embed="rId201" cstate="print"/>
                          <a:stretch>
                            <a:fillRect/>
                          </a:stretch>
                        </pic:blipFill>
                        <pic:spPr bwMode="auto">
                          <a:xfrm>
                            <a:off x="0" y="0"/>
                            <a:ext cx="466725" cy="190500"/>
                          </a:xfrm>
                          <a:prstGeom prst="rect">
                            <a:avLst/>
                          </a:prstGeom>
                        </pic:spPr>
                      </pic:pic>
                    </a:graphicData>
                  </a:graphic>
                </wp:inline>
              </w:drawing>
            </w:r>
          </w:p>
        </w:tc>
        <w:tc>
          <w:tcPr>
            <w:tcW w:w="528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lang w:val="en-US"/>
              </w:rPr>
            </w:pPr>
            <w:r>
              <w:rPr>
                <w:sz w:val="28"/>
                <w:szCs w:val="28"/>
                <w:lang w:val="en-US"/>
              </w:rPr>
              <w:t xml:space="preserve">8 bit, </w:t>
            </w:r>
            <w:r>
              <w:rPr>
                <w:sz w:val="28"/>
                <w:szCs w:val="28"/>
              </w:rPr>
              <w:t>четность</w:t>
            </w:r>
            <w:r>
              <w:rPr>
                <w:sz w:val="28"/>
                <w:szCs w:val="28"/>
                <w:lang w:val="en-US"/>
              </w:rPr>
              <w:t>: even, 1 stop bit</w:t>
            </w:r>
          </w:p>
        </w:tc>
      </w:tr>
    </w:tbl>
    <w:p w:rsidR="006A17B6" w:rsidRPr="00FB1CF1" w:rsidRDefault="006A17B6">
      <w:pPr>
        <w:tabs>
          <w:tab w:val="left" w:pos="360"/>
        </w:tabs>
        <w:ind w:firstLine="720"/>
        <w:jc w:val="both"/>
        <w:rPr>
          <w:sz w:val="28"/>
          <w:szCs w:val="28"/>
          <w:lang w:val="en-US"/>
        </w:rPr>
      </w:pPr>
    </w:p>
    <w:p w:rsidR="002D4A7A" w:rsidRDefault="00554B1A">
      <w:pPr>
        <w:tabs>
          <w:tab w:val="left" w:pos="360"/>
        </w:tabs>
        <w:ind w:firstLine="720"/>
        <w:jc w:val="both"/>
        <w:rPr>
          <w:sz w:val="28"/>
          <w:szCs w:val="28"/>
        </w:rPr>
      </w:pPr>
      <w:r>
        <w:rPr>
          <w:sz w:val="28"/>
          <w:szCs w:val="28"/>
        </w:rPr>
        <w:t xml:space="preserve">Раздел 7 «Настройка параметров индикации», программируемые параметры данного раздела представлены в таблице 10. </w:t>
      </w:r>
    </w:p>
    <w:p w:rsidR="002D4A7A" w:rsidRDefault="00554B1A">
      <w:pPr>
        <w:ind w:firstLine="709"/>
        <w:jc w:val="both"/>
        <w:rPr>
          <w:bCs/>
          <w:sz w:val="28"/>
          <w:szCs w:val="28"/>
        </w:rPr>
      </w:pPr>
      <w:r>
        <w:rPr>
          <w:sz w:val="28"/>
          <w:szCs w:val="28"/>
        </w:rPr>
        <w:t>Таблица 10 – Программируемые параметры</w:t>
      </w:r>
    </w:p>
    <w:tbl>
      <w:tblPr>
        <w:tblW w:w="10430" w:type="dxa"/>
        <w:jc w:val="center"/>
        <w:tblLayout w:type="fixed"/>
        <w:tblLook w:val="04A0" w:firstRow="1" w:lastRow="0" w:firstColumn="1" w:lastColumn="0" w:noHBand="0" w:noVBand="1"/>
      </w:tblPr>
      <w:tblGrid>
        <w:gridCol w:w="1911"/>
        <w:gridCol w:w="1398"/>
        <w:gridCol w:w="1945"/>
        <w:gridCol w:w="1927"/>
        <w:gridCol w:w="3249"/>
      </w:tblGrid>
      <w:tr w:rsidR="002D4A7A">
        <w:trPr>
          <w:trHeight w:val="650"/>
          <w:jc w:val="center"/>
        </w:trPr>
        <w:tc>
          <w:tcPr>
            <w:tcW w:w="1911"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P-07</w:t>
            </w:r>
          </w:p>
          <w:p w:rsidR="002D4A7A" w:rsidRDefault="00554B1A">
            <w:pPr>
              <w:widowControl w:val="0"/>
              <w:rPr>
                <w:sz w:val="28"/>
                <w:szCs w:val="28"/>
              </w:rPr>
            </w:pPr>
            <w:r>
              <w:rPr>
                <w:sz w:val="28"/>
                <w:szCs w:val="28"/>
              </w:rPr>
              <w:t>diSP</w:t>
            </w:r>
          </w:p>
          <w:p w:rsidR="002D4A7A" w:rsidRDefault="002D4A7A">
            <w:pPr>
              <w:widowControl w:val="0"/>
              <w:rPr>
                <w:sz w:val="28"/>
                <w:szCs w:val="28"/>
              </w:rPr>
            </w:pPr>
          </w:p>
          <w:p w:rsidR="002D4A7A" w:rsidRDefault="00554B1A">
            <w:pPr>
              <w:widowControl w:val="0"/>
              <w:rPr>
                <w:sz w:val="28"/>
                <w:szCs w:val="28"/>
              </w:rPr>
            </w:pPr>
            <w:r>
              <w:rPr>
                <w:sz w:val="28"/>
                <w:szCs w:val="28"/>
              </w:rPr>
              <w:t>Настройка параметров индикации</w:t>
            </w:r>
          </w:p>
        </w:tc>
        <w:tc>
          <w:tcPr>
            <w:tcW w:w="1398" w:type="dxa"/>
            <w:vMerge w:val="restart"/>
            <w:tcBorders>
              <w:top w:val="single" w:sz="4" w:space="0" w:color="000000"/>
              <w:left w:val="single" w:sz="4" w:space="0" w:color="000000"/>
              <w:bottom w:val="single" w:sz="4" w:space="0" w:color="000000"/>
              <w:right w:val="single" w:sz="4" w:space="0" w:color="000000"/>
            </w:tcBorders>
          </w:tcPr>
          <w:p w:rsidR="002D4A7A" w:rsidRDefault="00554B1A">
            <w:pPr>
              <w:widowControl w:val="0"/>
              <w:jc w:val="center"/>
              <w:rPr>
                <w:sz w:val="28"/>
                <w:szCs w:val="28"/>
              </w:rPr>
            </w:pPr>
            <w:r>
              <w:rPr>
                <w:sz w:val="28"/>
                <w:szCs w:val="28"/>
                <w:lang w:val="en-US"/>
              </w:rPr>
              <w:t>CoLr</w:t>
            </w:r>
          </w:p>
        </w:tc>
        <w:tc>
          <w:tcPr>
            <w:tcW w:w="19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Режим управления цветом индикации</w:t>
            </w:r>
          </w:p>
          <w:p w:rsidR="002D4A7A" w:rsidRDefault="002D4A7A">
            <w:pPr>
              <w:widowControl w:val="0"/>
              <w:rPr>
                <w:iCs/>
                <w:sz w:val="28"/>
                <w:szCs w:val="28"/>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A7A" w:rsidRDefault="00554B1A">
            <w:pPr>
              <w:widowControl w:val="0"/>
              <w:jc w:val="center"/>
              <w:rPr>
                <w:sz w:val="28"/>
                <w:szCs w:val="28"/>
              </w:rPr>
            </w:pPr>
            <w:r>
              <w:rPr>
                <w:sz w:val="28"/>
                <w:szCs w:val="28"/>
                <w:lang w:val="en-US"/>
              </w:rPr>
              <w:t>SEt</w:t>
            </w:r>
          </w:p>
        </w:tc>
        <w:tc>
          <w:tcPr>
            <w:tcW w:w="3249"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 xml:space="preserve">В этом режиме пороги переключения цвета, а так же значения цвета, задаются пользователем в явном виде. Для этого служат параметры </w:t>
            </w:r>
            <w:r>
              <w:rPr>
                <w:sz w:val="28"/>
                <w:szCs w:val="28"/>
                <w:lang w:val="en-US"/>
              </w:rPr>
              <w:t>Set</w:t>
            </w:r>
            <w:r>
              <w:rPr>
                <w:sz w:val="28"/>
                <w:szCs w:val="28"/>
              </w:rPr>
              <w:t xml:space="preserve">.1, </w:t>
            </w:r>
            <w:r>
              <w:rPr>
                <w:sz w:val="28"/>
                <w:szCs w:val="28"/>
                <w:lang w:val="en-US"/>
              </w:rPr>
              <w:t>Set</w:t>
            </w:r>
            <w:r>
              <w:rPr>
                <w:sz w:val="28"/>
                <w:szCs w:val="28"/>
              </w:rPr>
              <w:t>.2, с.0-1, с.1-2 , с.2-3</w:t>
            </w:r>
          </w:p>
        </w:tc>
      </w:tr>
      <w:tr w:rsidR="002D4A7A">
        <w:trPr>
          <w:trHeight w:val="650"/>
          <w:jc w:val="center"/>
        </w:trPr>
        <w:tc>
          <w:tcPr>
            <w:tcW w:w="191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c>
          <w:tcPr>
            <w:tcW w:w="1398" w:type="dxa"/>
            <w:vMerge/>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jc w:val="center"/>
              <w:rPr>
                <w:sz w:val="28"/>
                <w:szCs w:val="28"/>
              </w:rPr>
            </w:pPr>
          </w:p>
        </w:tc>
        <w:tc>
          <w:tcPr>
            <w:tcW w:w="1945" w:type="dxa"/>
            <w:vMerge/>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rPr>
                <w:sz w:val="28"/>
                <w:szCs w:val="28"/>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A7A" w:rsidRDefault="00554B1A">
            <w:pPr>
              <w:widowControl w:val="0"/>
              <w:jc w:val="center"/>
              <w:rPr>
                <w:sz w:val="28"/>
                <w:szCs w:val="28"/>
              </w:rPr>
            </w:pPr>
            <w:r>
              <w:rPr>
                <w:sz w:val="28"/>
                <w:szCs w:val="28"/>
                <w:lang w:val="en-US"/>
              </w:rPr>
              <w:t>ALr</w:t>
            </w:r>
          </w:p>
        </w:tc>
        <w:tc>
          <w:tcPr>
            <w:tcW w:w="3249"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Автоматический режим по сигналу ALr. В этом режиме переключение индикатора с зелёного цвета на красный привязано к срабатыванию сигнализаций ALr</w:t>
            </w:r>
          </w:p>
        </w:tc>
      </w:tr>
      <w:tr w:rsidR="002D4A7A">
        <w:trPr>
          <w:trHeight w:val="323"/>
          <w:jc w:val="center"/>
        </w:trPr>
        <w:tc>
          <w:tcPr>
            <w:tcW w:w="191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c>
          <w:tcPr>
            <w:tcW w:w="1398" w:type="dxa"/>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jc w:val="center"/>
              <w:rPr>
                <w:sz w:val="28"/>
                <w:szCs w:val="28"/>
              </w:rPr>
            </w:pPr>
          </w:p>
        </w:tc>
        <w:tc>
          <w:tcPr>
            <w:tcW w:w="1945"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rPr>
                <w:sz w:val="28"/>
                <w:szCs w:val="28"/>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A7A" w:rsidRDefault="00554B1A">
            <w:pPr>
              <w:widowControl w:val="0"/>
              <w:jc w:val="center"/>
              <w:rPr>
                <w:sz w:val="28"/>
                <w:szCs w:val="28"/>
              </w:rPr>
            </w:pPr>
            <w:r>
              <w:rPr>
                <w:sz w:val="28"/>
                <w:szCs w:val="28"/>
                <w:lang w:val="en-US"/>
              </w:rPr>
              <w:t>ProG</w:t>
            </w:r>
          </w:p>
        </w:tc>
        <w:tc>
          <w:tcPr>
            <w:tcW w:w="3249"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В этом режиме цвет индикатора отображает ход программы:  зелёный, когда программа регулирования запущена,  красный - когда регулирование выключено</w:t>
            </w:r>
          </w:p>
        </w:tc>
      </w:tr>
      <w:tr w:rsidR="002D4A7A">
        <w:trPr>
          <w:trHeight w:val="323"/>
          <w:jc w:val="center"/>
        </w:trPr>
        <w:tc>
          <w:tcPr>
            <w:tcW w:w="191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c>
          <w:tcPr>
            <w:tcW w:w="1398" w:type="dxa"/>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jc w:val="center"/>
              <w:rPr>
                <w:sz w:val="28"/>
                <w:szCs w:val="28"/>
              </w:rPr>
            </w:pPr>
          </w:p>
        </w:tc>
        <w:tc>
          <w:tcPr>
            <w:tcW w:w="1945"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rPr>
                <w:sz w:val="28"/>
                <w:szCs w:val="28"/>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A7A" w:rsidRDefault="00554B1A">
            <w:pPr>
              <w:widowControl w:val="0"/>
              <w:jc w:val="center"/>
              <w:rPr>
                <w:sz w:val="28"/>
                <w:szCs w:val="28"/>
              </w:rPr>
            </w:pPr>
            <w:r>
              <w:rPr>
                <w:sz w:val="28"/>
                <w:szCs w:val="28"/>
                <w:lang w:val="en-US"/>
              </w:rPr>
              <w:t>REd</w:t>
            </w:r>
          </w:p>
        </w:tc>
        <w:tc>
          <w:tcPr>
            <w:tcW w:w="3249"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Фиксированный красный цвет индикатора.</w:t>
            </w:r>
          </w:p>
        </w:tc>
      </w:tr>
      <w:tr w:rsidR="002D4A7A">
        <w:trPr>
          <w:trHeight w:val="323"/>
          <w:jc w:val="center"/>
        </w:trPr>
        <w:tc>
          <w:tcPr>
            <w:tcW w:w="191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c>
          <w:tcPr>
            <w:tcW w:w="1398" w:type="dxa"/>
            <w:tcBorders>
              <w:top w:val="single" w:sz="4" w:space="0" w:color="000000"/>
              <w:left w:val="single" w:sz="4" w:space="0" w:color="000000"/>
              <w:bottom w:val="single" w:sz="4" w:space="0" w:color="000000"/>
              <w:right w:val="single" w:sz="4" w:space="0" w:color="000000"/>
            </w:tcBorders>
            <w:vAlign w:val="center"/>
          </w:tcPr>
          <w:p w:rsidR="002D4A7A" w:rsidRDefault="002D4A7A">
            <w:pPr>
              <w:widowControl w:val="0"/>
              <w:jc w:val="center"/>
              <w:rPr>
                <w:sz w:val="28"/>
                <w:szCs w:val="28"/>
                <w:lang w:val="en-US"/>
              </w:rPr>
            </w:pPr>
          </w:p>
        </w:tc>
        <w:tc>
          <w:tcPr>
            <w:tcW w:w="1945"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rPr>
                <w:sz w:val="28"/>
                <w:szCs w:val="28"/>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A7A" w:rsidRDefault="00554B1A">
            <w:pPr>
              <w:widowControl w:val="0"/>
              <w:jc w:val="center"/>
              <w:rPr>
                <w:sz w:val="28"/>
                <w:szCs w:val="28"/>
              </w:rPr>
            </w:pPr>
            <w:r>
              <w:rPr>
                <w:sz w:val="28"/>
                <w:szCs w:val="28"/>
                <w:lang w:val="en-US"/>
              </w:rPr>
              <w:t>Grn</w:t>
            </w:r>
          </w:p>
        </w:tc>
        <w:tc>
          <w:tcPr>
            <w:tcW w:w="3249"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Фиксированный зелёный цвет индикатора</w:t>
            </w:r>
          </w:p>
        </w:tc>
      </w:tr>
      <w:tr w:rsidR="002D4A7A">
        <w:trPr>
          <w:trHeight w:val="323"/>
          <w:jc w:val="center"/>
        </w:trPr>
        <w:tc>
          <w:tcPr>
            <w:tcW w:w="191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c>
          <w:tcPr>
            <w:tcW w:w="1398"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lang w:val="en-US"/>
              </w:rPr>
              <w:t>Set</w:t>
            </w:r>
            <w:r>
              <w:rPr>
                <w:sz w:val="28"/>
                <w:szCs w:val="28"/>
              </w:rPr>
              <w:t>.1</w:t>
            </w:r>
          </w:p>
        </w:tc>
        <w:tc>
          <w:tcPr>
            <w:tcW w:w="1945"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Первый порог переключения цвета</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A7A" w:rsidRDefault="00554B1A">
            <w:pPr>
              <w:widowControl w:val="0"/>
              <w:jc w:val="center"/>
              <w:rPr>
                <w:sz w:val="28"/>
                <w:szCs w:val="28"/>
              </w:rPr>
            </w:pPr>
            <w:r>
              <w:rPr>
                <w:sz w:val="28"/>
                <w:szCs w:val="28"/>
              </w:rPr>
              <w:t>-999 … 9999</w:t>
            </w:r>
          </w:p>
        </w:tc>
        <w:tc>
          <w:tcPr>
            <w:tcW w:w="324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Два порога, первый и второй, по которым осуществляется переключение цвета в режиме Hand. Значения параметров задаётся в единицах измеряемой величины</w:t>
            </w:r>
          </w:p>
        </w:tc>
      </w:tr>
      <w:tr w:rsidR="002D4A7A">
        <w:trPr>
          <w:trHeight w:val="323"/>
          <w:jc w:val="center"/>
        </w:trPr>
        <w:tc>
          <w:tcPr>
            <w:tcW w:w="191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c>
          <w:tcPr>
            <w:tcW w:w="1398"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lang w:val="en-US"/>
              </w:rPr>
              <w:t>Set</w:t>
            </w:r>
            <w:r>
              <w:rPr>
                <w:sz w:val="28"/>
                <w:szCs w:val="28"/>
              </w:rPr>
              <w:t>.2</w:t>
            </w:r>
          </w:p>
        </w:tc>
        <w:tc>
          <w:tcPr>
            <w:tcW w:w="1945"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Второй порог переключения цвета</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A7A" w:rsidRDefault="00554B1A">
            <w:pPr>
              <w:widowControl w:val="0"/>
              <w:jc w:val="center"/>
              <w:rPr>
                <w:sz w:val="28"/>
                <w:szCs w:val="28"/>
              </w:rPr>
            </w:pPr>
            <w:r>
              <w:rPr>
                <w:sz w:val="28"/>
                <w:szCs w:val="28"/>
              </w:rPr>
              <w:t>-999 … 9999</w:t>
            </w:r>
          </w:p>
        </w:tc>
        <w:tc>
          <w:tcPr>
            <w:tcW w:w="3249" w:type="dxa"/>
            <w:vMerge/>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rPr>
                <w:sz w:val="28"/>
                <w:szCs w:val="28"/>
              </w:rPr>
            </w:pPr>
          </w:p>
        </w:tc>
      </w:tr>
      <w:tr w:rsidR="002D4A7A">
        <w:trPr>
          <w:trHeight w:val="571"/>
          <w:jc w:val="center"/>
        </w:trPr>
        <w:tc>
          <w:tcPr>
            <w:tcW w:w="191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c>
          <w:tcPr>
            <w:tcW w:w="1398"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с.0-1</w:t>
            </w:r>
          </w:p>
        </w:tc>
        <w:tc>
          <w:tcPr>
            <w:tcW w:w="19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Цвет свечения индикатора</w:t>
            </w:r>
          </w:p>
        </w:tc>
        <w:tc>
          <w:tcPr>
            <w:tcW w:w="19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D4A7A" w:rsidRDefault="00554B1A">
            <w:pPr>
              <w:widowControl w:val="0"/>
              <w:rPr>
                <w:sz w:val="28"/>
                <w:szCs w:val="28"/>
              </w:rPr>
            </w:pPr>
            <w:r>
              <w:rPr>
                <w:sz w:val="28"/>
                <w:szCs w:val="28"/>
                <w:lang w:val="en-US"/>
              </w:rPr>
              <w:t>Grn</w:t>
            </w:r>
            <w:r>
              <w:rPr>
                <w:sz w:val="28"/>
                <w:szCs w:val="28"/>
              </w:rPr>
              <w:t xml:space="preserve"> - зелёный</w:t>
            </w:r>
          </w:p>
          <w:p w:rsidR="002D4A7A" w:rsidRDefault="002D4A7A">
            <w:pPr>
              <w:widowControl w:val="0"/>
              <w:rPr>
                <w:sz w:val="28"/>
                <w:szCs w:val="28"/>
              </w:rPr>
            </w:pPr>
          </w:p>
          <w:p w:rsidR="002D4A7A" w:rsidRDefault="00554B1A">
            <w:pPr>
              <w:widowControl w:val="0"/>
              <w:rPr>
                <w:sz w:val="28"/>
                <w:szCs w:val="28"/>
              </w:rPr>
            </w:pPr>
            <w:r>
              <w:rPr>
                <w:sz w:val="28"/>
                <w:szCs w:val="28"/>
                <w:lang w:val="en-US"/>
              </w:rPr>
              <w:t>Red</w:t>
            </w:r>
            <w:r>
              <w:rPr>
                <w:sz w:val="28"/>
                <w:szCs w:val="28"/>
              </w:rPr>
              <w:t xml:space="preserve"> - красный</w:t>
            </w:r>
          </w:p>
          <w:p w:rsidR="002D4A7A" w:rsidRDefault="002D4A7A">
            <w:pPr>
              <w:widowControl w:val="0"/>
              <w:rPr>
                <w:sz w:val="28"/>
                <w:szCs w:val="28"/>
              </w:rPr>
            </w:pPr>
          </w:p>
          <w:p w:rsidR="002D4A7A" w:rsidRDefault="00554B1A">
            <w:pPr>
              <w:widowControl w:val="0"/>
              <w:rPr>
                <w:sz w:val="28"/>
                <w:szCs w:val="28"/>
              </w:rPr>
            </w:pPr>
            <w:r>
              <w:rPr>
                <w:sz w:val="28"/>
                <w:szCs w:val="28"/>
                <w:lang w:val="en-US"/>
              </w:rPr>
              <w:t>YeL</w:t>
            </w:r>
            <w:r>
              <w:rPr>
                <w:sz w:val="28"/>
                <w:szCs w:val="28"/>
              </w:rPr>
              <w:t xml:space="preserve"> - жёлтый</w:t>
            </w:r>
          </w:p>
          <w:p w:rsidR="002D4A7A" w:rsidRDefault="002D4A7A">
            <w:pPr>
              <w:widowControl w:val="0"/>
              <w:rPr>
                <w:sz w:val="28"/>
                <w:szCs w:val="28"/>
              </w:rPr>
            </w:pPr>
          </w:p>
          <w:p w:rsidR="002D4A7A" w:rsidRDefault="00554B1A">
            <w:pPr>
              <w:widowControl w:val="0"/>
              <w:rPr>
                <w:sz w:val="28"/>
                <w:szCs w:val="28"/>
              </w:rPr>
            </w:pPr>
            <w:r>
              <w:rPr>
                <w:sz w:val="28"/>
                <w:szCs w:val="28"/>
              </w:rPr>
              <w:t>FLAS - мигающий красный.</w:t>
            </w:r>
          </w:p>
          <w:p w:rsidR="002D4A7A" w:rsidRDefault="002D4A7A">
            <w:pPr>
              <w:widowControl w:val="0"/>
              <w:jc w:val="center"/>
              <w:rPr>
                <w:sz w:val="28"/>
                <w:szCs w:val="28"/>
              </w:rPr>
            </w:pPr>
          </w:p>
        </w:tc>
        <w:tc>
          <w:tcPr>
            <w:tcW w:w="3249"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 xml:space="preserve">Цвет свечения индикатора, когда измеряемая величина ниже первого порога (значения, установленного в параметре </w:t>
            </w:r>
            <w:r>
              <w:rPr>
                <w:sz w:val="28"/>
                <w:szCs w:val="28"/>
                <w:lang w:val="en-US"/>
              </w:rPr>
              <w:t>Set</w:t>
            </w:r>
            <w:r>
              <w:rPr>
                <w:sz w:val="28"/>
                <w:szCs w:val="28"/>
              </w:rPr>
              <w:t>.1)</w:t>
            </w:r>
          </w:p>
        </w:tc>
      </w:tr>
      <w:tr w:rsidR="002D4A7A">
        <w:trPr>
          <w:trHeight w:val="661"/>
          <w:jc w:val="center"/>
        </w:trPr>
        <w:tc>
          <w:tcPr>
            <w:tcW w:w="191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c>
          <w:tcPr>
            <w:tcW w:w="1398"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с.1-2</w:t>
            </w:r>
          </w:p>
        </w:tc>
        <w:tc>
          <w:tcPr>
            <w:tcW w:w="1945" w:type="dxa"/>
            <w:vMerge/>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rPr>
                <w:sz w:val="28"/>
                <w:szCs w:val="28"/>
              </w:rPr>
            </w:pPr>
          </w:p>
        </w:tc>
        <w:tc>
          <w:tcPr>
            <w:tcW w:w="19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D4A7A" w:rsidRDefault="002D4A7A">
            <w:pPr>
              <w:widowControl w:val="0"/>
              <w:jc w:val="center"/>
              <w:rPr>
                <w:sz w:val="28"/>
                <w:szCs w:val="28"/>
              </w:rPr>
            </w:pPr>
          </w:p>
        </w:tc>
        <w:tc>
          <w:tcPr>
            <w:tcW w:w="3249"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 xml:space="preserve">Цвет свечения индикатора, когда измеряемая величина находится между  первым и вторым порогом (значения, установленные в параметрах </w:t>
            </w:r>
            <w:r>
              <w:rPr>
                <w:sz w:val="28"/>
                <w:szCs w:val="28"/>
                <w:lang w:val="en-US"/>
              </w:rPr>
              <w:t>Set</w:t>
            </w:r>
            <w:r>
              <w:rPr>
                <w:sz w:val="28"/>
                <w:szCs w:val="28"/>
              </w:rPr>
              <w:t xml:space="preserve">.1 и </w:t>
            </w:r>
            <w:r>
              <w:rPr>
                <w:sz w:val="28"/>
                <w:szCs w:val="28"/>
                <w:lang w:val="en-US"/>
              </w:rPr>
              <w:t>Set</w:t>
            </w:r>
            <w:r>
              <w:rPr>
                <w:sz w:val="28"/>
                <w:szCs w:val="28"/>
              </w:rPr>
              <w:t>.2)</w:t>
            </w:r>
          </w:p>
        </w:tc>
      </w:tr>
      <w:tr w:rsidR="002D4A7A">
        <w:trPr>
          <w:trHeight w:val="2280"/>
          <w:jc w:val="center"/>
        </w:trPr>
        <w:tc>
          <w:tcPr>
            <w:tcW w:w="1911" w:type="dxa"/>
            <w:vMerge/>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c>
          <w:tcPr>
            <w:tcW w:w="1398"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с.2-3</w:t>
            </w:r>
          </w:p>
        </w:tc>
        <w:tc>
          <w:tcPr>
            <w:tcW w:w="1945" w:type="dxa"/>
            <w:vMerge/>
            <w:tcBorders>
              <w:top w:val="single" w:sz="4" w:space="0" w:color="000000"/>
              <w:left w:val="single" w:sz="4" w:space="0" w:color="000000"/>
              <w:bottom w:val="single" w:sz="4" w:space="0" w:color="000000"/>
              <w:right w:val="single" w:sz="4" w:space="0" w:color="000000"/>
            </w:tcBorders>
            <w:shd w:val="clear" w:color="auto" w:fill="auto"/>
          </w:tcPr>
          <w:p w:rsidR="002D4A7A" w:rsidRDefault="002D4A7A">
            <w:pPr>
              <w:widowControl w:val="0"/>
              <w:rPr>
                <w:sz w:val="28"/>
                <w:szCs w:val="28"/>
              </w:rPr>
            </w:pPr>
          </w:p>
        </w:tc>
        <w:tc>
          <w:tcPr>
            <w:tcW w:w="19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D4A7A" w:rsidRDefault="002D4A7A">
            <w:pPr>
              <w:widowControl w:val="0"/>
              <w:jc w:val="center"/>
              <w:rPr>
                <w:sz w:val="28"/>
                <w:szCs w:val="28"/>
              </w:rPr>
            </w:pPr>
          </w:p>
        </w:tc>
        <w:tc>
          <w:tcPr>
            <w:tcW w:w="3249" w:type="dxa"/>
            <w:tcBorders>
              <w:top w:val="single" w:sz="4" w:space="0" w:color="000000"/>
              <w:left w:val="single" w:sz="4" w:space="0" w:color="000000"/>
              <w:bottom w:val="single" w:sz="4" w:space="0" w:color="000000"/>
              <w:right w:val="single" w:sz="4" w:space="0" w:color="000000"/>
            </w:tcBorders>
            <w:shd w:val="clear" w:color="auto" w:fill="auto"/>
          </w:tcPr>
          <w:p w:rsidR="002D4A7A" w:rsidRDefault="00554B1A">
            <w:pPr>
              <w:widowControl w:val="0"/>
              <w:rPr>
                <w:sz w:val="28"/>
                <w:szCs w:val="28"/>
              </w:rPr>
            </w:pPr>
            <w:r>
              <w:rPr>
                <w:sz w:val="28"/>
                <w:szCs w:val="28"/>
              </w:rPr>
              <w:t xml:space="preserve">Цвет свечения индикатора, когда измеряемая величина выше второго порога (значения, установленного в параметре </w:t>
            </w:r>
            <w:r>
              <w:rPr>
                <w:sz w:val="28"/>
                <w:szCs w:val="28"/>
                <w:lang w:val="en-US"/>
              </w:rPr>
              <w:t>Set</w:t>
            </w:r>
            <w:r>
              <w:rPr>
                <w:sz w:val="28"/>
                <w:szCs w:val="28"/>
              </w:rPr>
              <w:t>.2)</w:t>
            </w:r>
          </w:p>
        </w:tc>
      </w:tr>
      <w:tr w:rsidR="002D4A7A">
        <w:trPr>
          <w:trHeight w:val="555"/>
          <w:jc w:val="center"/>
        </w:trPr>
        <w:tc>
          <w:tcPr>
            <w:tcW w:w="10430" w:type="dxa"/>
            <w:gridSpan w:val="5"/>
            <w:tcBorders>
              <w:top w:val="single" w:sz="4" w:space="0" w:color="000000"/>
              <w:left w:val="single" w:sz="4" w:space="0" w:color="000000"/>
              <w:bottom w:val="single" w:sz="4" w:space="0" w:color="000000"/>
              <w:right w:val="single" w:sz="4" w:space="0" w:color="000000"/>
            </w:tcBorders>
          </w:tcPr>
          <w:p w:rsidR="00EC18EC" w:rsidRDefault="00EC18EC">
            <w:pPr>
              <w:widowControl w:val="0"/>
              <w:rPr>
                <w:sz w:val="28"/>
                <w:szCs w:val="28"/>
              </w:rPr>
            </w:pPr>
          </w:p>
          <w:p w:rsidR="00EC18EC" w:rsidRDefault="00EC18EC">
            <w:pPr>
              <w:widowControl w:val="0"/>
              <w:rPr>
                <w:sz w:val="28"/>
                <w:szCs w:val="28"/>
              </w:rPr>
            </w:pPr>
          </w:p>
          <w:p w:rsidR="002D4A7A" w:rsidRDefault="00554B1A">
            <w:pPr>
              <w:widowControl w:val="0"/>
              <w:rPr>
                <w:sz w:val="28"/>
                <w:szCs w:val="28"/>
              </w:rPr>
            </w:pPr>
            <w:r>
              <w:rPr>
                <w:sz w:val="28"/>
                <w:szCs w:val="28"/>
              </w:rPr>
              <w:t>Примеры использования:</w:t>
            </w:r>
          </w:p>
          <w:p w:rsidR="002D4A7A" w:rsidRDefault="00554B1A">
            <w:pPr>
              <w:widowControl w:val="0"/>
              <w:rPr>
                <w:sz w:val="28"/>
                <w:szCs w:val="28"/>
              </w:rPr>
            </w:pPr>
            <w:r>
              <w:rPr>
                <w:sz w:val="28"/>
                <w:szCs w:val="28"/>
              </w:rPr>
              <w:t>1. Индикатор светится зелёным, когда программа регулирования запущена, и красным - когда регулирование выключено.</w:t>
            </w:r>
          </w:p>
          <w:p w:rsidR="002D4A7A" w:rsidRDefault="002D4A7A">
            <w:pPr>
              <w:widowControl w:val="0"/>
              <w:rPr>
                <w:sz w:val="28"/>
                <w:szCs w:val="28"/>
              </w:rPr>
            </w:pPr>
          </w:p>
          <w:p w:rsidR="002D4A7A" w:rsidRDefault="00554B1A">
            <w:pPr>
              <w:widowControl w:val="0"/>
              <w:rPr>
                <w:sz w:val="28"/>
                <w:szCs w:val="28"/>
              </w:rPr>
            </w:pPr>
            <w:r>
              <w:rPr>
                <w:sz w:val="28"/>
                <w:szCs w:val="28"/>
              </w:rPr>
              <w:t>Настройка:</w:t>
            </w:r>
          </w:p>
          <w:p w:rsidR="002D4A7A" w:rsidRDefault="00554B1A">
            <w:pPr>
              <w:widowControl w:val="0"/>
              <w:rPr>
                <w:sz w:val="28"/>
                <w:szCs w:val="28"/>
              </w:rPr>
            </w:pPr>
            <w:r>
              <w:rPr>
                <w:sz w:val="28"/>
                <w:szCs w:val="28"/>
              </w:rPr>
              <w:t xml:space="preserve">параметры раздела  </w:t>
            </w:r>
            <w:r>
              <w:rPr>
                <w:sz w:val="28"/>
                <w:szCs w:val="28"/>
                <w:lang w:val="en-US"/>
              </w:rPr>
              <w:t>DiSP</w:t>
            </w:r>
            <w:r>
              <w:rPr>
                <w:sz w:val="28"/>
                <w:szCs w:val="28"/>
              </w:rPr>
              <w:t>:</w:t>
            </w:r>
          </w:p>
          <w:p w:rsidR="002D4A7A" w:rsidRDefault="00554B1A">
            <w:pPr>
              <w:widowControl w:val="0"/>
              <w:rPr>
                <w:sz w:val="28"/>
                <w:szCs w:val="28"/>
              </w:rPr>
            </w:pPr>
            <w:r>
              <w:rPr>
                <w:sz w:val="28"/>
                <w:szCs w:val="28"/>
                <w:lang w:val="en-US"/>
              </w:rPr>
              <w:t>CoLr</w:t>
            </w:r>
            <w:r>
              <w:rPr>
                <w:sz w:val="28"/>
                <w:szCs w:val="28"/>
              </w:rPr>
              <w:t xml:space="preserve">: </w:t>
            </w:r>
            <w:r>
              <w:rPr>
                <w:sz w:val="28"/>
                <w:szCs w:val="28"/>
                <w:lang w:val="en-US"/>
              </w:rPr>
              <w:t>ProG</w:t>
            </w:r>
            <w:r>
              <w:rPr>
                <w:sz w:val="28"/>
                <w:szCs w:val="28"/>
              </w:rPr>
              <w:t>,</w:t>
            </w:r>
          </w:p>
          <w:p w:rsidR="002D4A7A" w:rsidRDefault="002D4A7A">
            <w:pPr>
              <w:widowControl w:val="0"/>
              <w:rPr>
                <w:sz w:val="28"/>
                <w:szCs w:val="28"/>
              </w:rPr>
            </w:pPr>
          </w:p>
          <w:p w:rsidR="002D4A7A" w:rsidRDefault="00554B1A">
            <w:pPr>
              <w:widowControl w:val="0"/>
              <w:rPr>
                <w:sz w:val="28"/>
                <w:szCs w:val="28"/>
              </w:rPr>
            </w:pPr>
            <w:r>
              <w:rPr>
                <w:sz w:val="28"/>
                <w:szCs w:val="28"/>
              </w:rPr>
              <w:t>2. Индикатор светится зелёным, когда температура в норме, и красным - когда сработала сигнализация Alr.</w:t>
            </w:r>
          </w:p>
          <w:p w:rsidR="002D4A7A" w:rsidRDefault="002D4A7A">
            <w:pPr>
              <w:widowControl w:val="0"/>
              <w:rPr>
                <w:sz w:val="28"/>
                <w:szCs w:val="28"/>
              </w:rPr>
            </w:pPr>
          </w:p>
          <w:p w:rsidR="002D4A7A" w:rsidRDefault="00554B1A">
            <w:pPr>
              <w:widowControl w:val="0"/>
              <w:rPr>
                <w:sz w:val="28"/>
                <w:szCs w:val="28"/>
              </w:rPr>
            </w:pPr>
            <w:r>
              <w:rPr>
                <w:sz w:val="28"/>
                <w:szCs w:val="28"/>
              </w:rPr>
              <w:t>Настройка:</w:t>
            </w:r>
          </w:p>
          <w:p w:rsidR="002D4A7A" w:rsidRDefault="00554B1A">
            <w:pPr>
              <w:widowControl w:val="0"/>
              <w:rPr>
                <w:sz w:val="28"/>
                <w:szCs w:val="28"/>
              </w:rPr>
            </w:pPr>
            <w:r>
              <w:rPr>
                <w:sz w:val="28"/>
                <w:szCs w:val="28"/>
              </w:rPr>
              <w:t xml:space="preserve">параметры раздела  </w:t>
            </w:r>
            <w:r>
              <w:rPr>
                <w:sz w:val="28"/>
                <w:szCs w:val="28"/>
                <w:lang w:val="en-US"/>
              </w:rPr>
              <w:t>DiSP</w:t>
            </w:r>
            <w:r>
              <w:rPr>
                <w:sz w:val="28"/>
                <w:szCs w:val="28"/>
              </w:rPr>
              <w:t>:</w:t>
            </w:r>
          </w:p>
          <w:p w:rsidR="002D4A7A" w:rsidRDefault="00554B1A">
            <w:pPr>
              <w:widowControl w:val="0"/>
              <w:rPr>
                <w:sz w:val="28"/>
                <w:szCs w:val="28"/>
              </w:rPr>
            </w:pPr>
            <w:r>
              <w:rPr>
                <w:sz w:val="28"/>
                <w:szCs w:val="28"/>
                <w:lang w:val="en-US"/>
              </w:rPr>
              <w:t>CoLr</w:t>
            </w:r>
            <w:r>
              <w:rPr>
                <w:sz w:val="28"/>
                <w:szCs w:val="28"/>
              </w:rPr>
              <w:t xml:space="preserve">: </w:t>
            </w:r>
            <w:r>
              <w:rPr>
                <w:sz w:val="28"/>
                <w:szCs w:val="28"/>
                <w:lang w:val="en-US"/>
              </w:rPr>
              <w:t>ALr</w:t>
            </w:r>
            <w:r>
              <w:rPr>
                <w:sz w:val="28"/>
                <w:szCs w:val="28"/>
              </w:rPr>
              <w:t>,</w:t>
            </w:r>
          </w:p>
          <w:p w:rsidR="002D4A7A" w:rsidRDefault="00554B1A">
            <w:pPr>
              <w:widowControl w:val="0"/>
              <w:rPr>
                <w:sz w:val="28"/>
                <w:szCs w:val="28"/>
              </w:rPr>
            </w:pPr>
            <w:r>
              <w:rPr>
                <w:sz w:val="28"/>
                <w:szCs w:val="28"/>
              </w:rPr>
              <w:t>параметры раздела  ALr:</w:t>
            </w:r>
          </w:p>
          <w:p w:rsidR="002D4A7A" w:rsidRDefault="00554B1A">
            <w:pPr>
              <w:widowControl w:val="0"/>
              <w:rPr>
                <w:sz w:val="28"/>
                <w:szCs w:val="28"/>
              </w:rPr>
            </w:pPr>
            <w:r>
              <w:rPr>
                <w:sz w:val="28"/>
                <w:szCs w:val="28"/>
              </w:rPr>
              <w:t>A.</w:t>
            </w:r>
            <w:r>
              <w:rPr>
                <w:sz w:val="28"/>
                <w:szCs w:val="28"/>
                <w:lang w:val="en-US"/>
              </w:rPr>
              <w:t>tYP</w:t>
            </w:r>
            <w:r>
              <w:rPr>
                <w:sz w:val="28"/>
                <w:szCs w:val="28"/>
              </w:rPr>
              <w:t>: AL.H</w:t>
            </w:r>
          </w:p>
          <w:p w:rsidR="002D4A7A" w:rsidRDefault="00554B1A">
            <w:pPr>
              <w:widowControl w:val="0"/>
              <w:rPr>
                <w:sz w:val="28"/>
                <w:szCs w:val="28"/>
              </w:rPr>
            </w:pPr>
            <w:r>
              <w:rPr>
                <w:sz w:val="28"/>
                <w:szCs w:val="28"/>
                <w:lang w:val="en-US"/>
              </w:rPr>
              <w:t>A</w:t>
            </w:r>
            <w:r>
              <w:rPr>
                <w:sz w:val="28"/>
                <w:szCs w:val="28"/>
              </w:rPr>
              <w:t>.</w:t>
            </w:r>
            <w:r>
              <w:rPr>
                <w:sz w:val="28"/>
                <w:szCs w:val="28"/>
                <w:lang w:val="en-US"/>
              </w:rPr>
              <w:t>SEt</w:t>
            </w:r>
            <w:r>
              <w:rPr>
                <w:sz w:val="28"/>
                <w:szCs w:val="28"/>
              </w:rPr>
              <w:t>: 250</w:t>
            </w:r>
          </w:p>
          <w:p w:rsidR="002D4A7A" w:rsidRDefault="00554B1A">
            <w:pPr>
              <w:widowControl w:val="0"/>
              <w:rPr>
                <w:sz w:val="28"/>
                <w:szCs w:val="28"/>
              </w:rPr>
            </w:pPr>
            <w:r>
              <w:rPr>
                <w:sz w:val="28"/>
                <w:szCs w:val="28"/>
              </w:rPr>
              <w:t>При заданных значениях индикатор будет менять цвет на красный при превышении температурой значения 250 градусов.</w:t>
            </w:r>
          </w:p>
          <w:p w:rsidR="002D4A7A" w:rsidRDefault="002D4A7A">
            <w:pPr>
              <w:widowControl w:val="0"/>
              <w:ind w:firstLine="791"/>
              <w:jc w:val="both"/>
              <w:rPr>
                <w:sz w:val="28"/>
                <w:szCs w:val="28"/>
              </w:rPr>
            </w:pPr>
          </w:p>
        </w:tc>
      </w:tr>
    </w:tbl>
    <w:p w:rsidR="006A17B6" w:rsidRDefault="006A17B6">
      <w:pPr>
        <w:ind w:firstLine="709"/>
        <w:jc w:val="both"/>
        <w:rPr>
          <w:bCs/>
          <w:sz w:val="28"/>
          <w:szCs w:val="28"/>
        </w:rPr>
      </w:pPr>
    </w:p>
    <w:p w:rsidR="002D4A7A" w:rsidRDefault="00554B1A">
      <w:pPr>
        <w:ind w:firstLine="709"/>
        <w:jc w:val="both"/>
        <w:rPr>
          <w:bCs/>
          <w:sz w:val="28"/>
          <w:szCs w:val="28"/>
        </w:rPr>
      </w:pPr>
      <w:r>
        <w:rPr>
          <w:bCs/>
          <w:sz w:val="28"/>
          <w:szCs w:val="28"/>
        </w:rPr>
        <w:t>Раздел 8 «Настройка дискретного входа» предназначен для настройки дискретного входа</w:t>
      </w:r>
      <w:r w:rsidR="00FD5855">
        <w:rPr>
          <w:bCs/>
          <w:sz w:val="28"/>
          <w:szCs w:val="28"/>
        </w:rPr>
        <w:t xml:space="preserve">. </w:t>
      </w:r>
      <w:r w:rsidR="00F62617">
        <w:rPr>
          <w:bCs/>
          <w:sz w:val="28"/>
          <w:szCs w:val="28"/>
        </w:rPr>
        <w:t>Данный раздел присутствует только в моделях, имеющих дискретный вход.</w:t>
      </w:r>
    </w:p>
    <w:p w:rsidR="002D4A7A" w:rsidRDefault="00554B1A">
      <w:pPr>
        <w:ind w:firstLine="709"/>
        <w:jc w:val="both"/>
        <w:rPr>
          <w:sz w:val="28"/>
          <w:szCs w:val="28"/>
        </w:rPr>
      </w:pPr>
      <w:r>
        <w:rPr>
          <w:sz w:val="28"/>
          <w:szCs w:val="28"/>
        </w:rPr>
        <w:t>Таблица 11 – Программируемые параметры</w:t>
      </w:r>
    </w:p>
    <w:tbl>
      <w:tblPr>
        <w:tblW w:w="10490" w:type="dxa"/>
        <w:jc w:val="center"/>
        <w:tblLayout w:type="fixed"/>
        <w:tblLook w:val="04A0" w:firstRow="1" w:lastRow="0" w:firstColumn="1" w:lastColumn="0" w:noHBand="0" w:noVBand="1"/>
      </w:tblPr>
      <w:tblGrid>
        <w:gridCol w:w="1854"/>
        <w:gridCol w:w="2422"/>
        <w:gridCol w:w="1551"/>
        <w:gridCol w:w="4663"/>
      </w:tblGrid>
      <w:tr w:rsidR="00FD5855" w:rsidRPr="008E7C11" w:rsidTr="00216406">
        <w:trPr>
          <w:trHeight w:val="405"/>
          <w:jc w:val="center"/>
        </w:trPr>
        <w:tc>
          <w:tcPr>
            <w:tcW w:w="1854" w:type="dxa"/>
            <w:tcBorders>
              <w:top w:val="single" w:sz="4" w:space="0" w:color="000000"/>
              <w:left w:val="single" w:sz="4" w:space="0" w:color="000000"/>
              <w:bottom w:val="single" w:sz="4" w:space="0" w:color="000000"/>
              <w:right w:val="single" w:sz="4" w:space="0" w:color="000000"/>
            </w:tcBorders>
          </w:tcPr>
          <w:p w:rsidR="00FD5855" w:rsidRPr="008E7C11" w:rsidRDefault="00FD5855" w:rsidP="00216406">
            <w:pPr>
              <w:widowControl w:val="0"/>
              <w:ind w:left="-134" w:right="-108" w:firstLine="14"/>
              <w:jc w:val="center"/>
              <w:rPr>
                <w:sz w:val="28"/>
                <w:szCs w:val="28"/>
              </w:rPr>
            </w:pPr>
            <w:r w:rsidRPr="008E7C11">
              <w:rPr>
                <w:sz w:val="28"/>
                <w:szCs w:val="28"/>
              </w:rPr>
              <w:t>№ раздела</w:t>
            </w:r>
          </w:p>
        </w:tc>
        <w:tc>
          <w:tcPr>
            <w:tcW w:w="3973" w:type="dxa"/>
            <w:gridSpan w:val="2"/>
            <w:tcBorders>
              <w:top w:val="single" w:sz="4" w:space="0" w:color="000000"/>
              <w:left w:val="single" w:sz="4" w:space="0" w:color="000000"/>
              <w:bottom w:val="single" w:sz="4" w:space="0" w:color="000000"/>
              <w:right w:val="single" w:sz="4" w:space="0" w:color="000000"/>
            </w:tcBorders>
          </w:tcPr>
          <w:p w:rsidR="00FD5855" w:rsidRPr="008E7C11" w:rsidRDefault="00FD5855" w:rsidP="00216406">
            <w:pPr>
              <w:widowControl w:val="0"/>
              <w:ind w:left="-134" w:right="-108" w:firstLine="14"/>
              <w:jc w:val="center"/>
              <w:rPr>
                <w:sz w:val="28"/>
                <w:szCs w:val="28"/>
              </w:rPr>
            </w:pPr>
            <w:r w:rsidRPr="008E7C11">
              <w:rPr>
                <w:sz w:val="28"/>
                <w:szCs w:val="28"/>
              </w:rPr>
              <w:t>Обозначение раздела</w:t>
            </w:r>
          </w:p>
        </w:tc>
        <w:tc>
          <w:tcPr>
            <w:tcW w:w="4663" w:type="dxa"/>
            <w:tcBorders>
              <w:top w:val="single" w:sz="4" w:space="0" w:color="000000"/>
              <w:left w:val="single" w:sz="4" w:space="0" w:color="000000"/>
              <w:bottom w:val="single" w:sz="4" w:space="0" w:color="000000"/>
              <w:right w:val="single" w:sz="4" w:space="0" w:color="000000"/>
            </w:tcBorders>
          </w:tcPr>
          <w:p w:rsidR="00FD5855" w:rsidRPr="008E7C11" w:rsidRDefault="00FD5855" w:rsidP="00216406">
            <w:pPr>
              <w:widowControl w:val="0"/>
              <w:ind w:left="-134" w:right="-108" w:firstLine="14"/>
              <w:jc w:val="center"/>
              <w:rPr>
                <w:sz w:val="28"/>
                <w:szCs w:val="28"/>
              </w:rPr>
            </w:pPr>
            <w:r w:rsidRPr="008E7C11">
              <w:rPr>
                <w:sz w:val="28"/>
                <w:szCs w:val="28"/>
              </w:rPr>
              <w:t>Название раздела</w:t>
            </w:r>
          </w:p>
        </w:tc>
      </w:tr>
      <w:tr w:rsidR="00FD5855" w:rsidRPr="008E7C11" w:rsidTr="00216406">
        <w:trPr>
          <w:trHeight w:val="405"/>
          <w:jc w:val="center"/>
        </w:trPr>
        <w:tc>
          <w:tcPr>
            <w:tcW w:w="1854" w:type="dxa"/>
            <w:tcBorders>
              <w:top w:val="single" w:sz="4" w:space="0" w:color="000000"/>
              <w:left w:val="single" w:sz="4" w:space="0" w:color="000000"/>
              <w:bottom w:val="single" w:sz="4" w:space="0" w:color="000000"/>
              <w:right w:val="single" w:sz="4" w:space="0" w:color="000000"/>
            </w:tcBorders>
          </w:tcPr>
          <w:p w:rsidR="00FD5855" w:rsidRPr="008E7C11" w:rsidRDefault="00FD5855" w:rsidP="00216406">
            <w:pPr>
              <w:widowControl w:val="0"/>
              <w:rPr>
                <w:sz w:val="28"/>
                <w:szCs w:val="28"/>
              </w:rPr>
            </w:pPr>
            <w:r w:rsidRPr="008E7C11">
              <w:rPr>
                <w:sz w:val="28"/>
                <w:szCs w:val="28"/>
              </w:rPr>
              <w:t>8</w:t>
            </w:r>
          </w:p>
        </w:tc>
        <w:tc>
          <w:tcPr>
            <w:tcW w:w="3973" w:type="dxa"/>
            <w:gridSpan w:val="2"/>
            <w:tcBorders>
              <w:top w:val="single" w:sz="4" w:space="0" w:color="000000"/>
              <w:left w:val="single" w:sz="4" w:space="0" w:color="000000"/>
              <w:bottom w:val="single" w:sz="4" w:space="0" w:color="000000"/>
              <w:right w:val="single" w:sz="4" w:space="0" w:color="000000"/>
            </w:tcBorders>
          </w:tcPr>
          <w:p w:rsidR="00FD5855" w:rsidRPr="008E7C11" w:rsidRDefault="00FD5855" w:rsidP="00FD5855">
            <w:pPr>
              <w:widowControl w:val="0"/>
              <w:rPr>
                <w:b/>
                <w:sz w:val="28"/>
                <w:szCs w:val="28"/>
              </w:rPr>
            </w:pPr>
            <w:r w:rsidRPr="008E7C11">
              <w:rPr>
                <w:b/>
                <w:sz w:val="28"/>
                <w:szCs w:val="28"/>
                <w:lang w:val="en-US"/>
              </w:rPr>
              <w:t xml:space="preserve"> P</w:t>
            </w:r>
            <w:r w:rsidRPr="008E7C11">
              <w:rPr>
                <w:b/>
                <w:sz w:val="28"/>
                <w:szCs w:val="28"/>
              </w:rPr>
              <w:t>-08</w:t>
            </w:r>
            <w:r>
              <w:rPr>
                <w:b/>
                <w:sz w:val="28"/>
                <w:szCs w:val="28"/>
              </w:rPr>
              <w:t xml:space="preserve">   </w:t>
            </w:r>
            <w:r w:rsidRPr="008E7C11">
              <w:rPr>
                <w:sz w:val="28"/>
                <w:szCs w:val="28"/>
                <w:lang w:val="en-US"/>
              </w:rPr>
              <w:t>d</w:t>
            </w:r>
            <w:r w:rsidRPr="008E7C11">
              <w:rPr>
                <w:sz w:val="28"/>
                <w:szCs w:val="28"/>
              </w:rPr>
              <w:t>.</w:t>
            </w:r>
            <w:r w:rsidRPr="008E7C11">
              <w:rPr>
                <w:sz w:val="28"/>
                <w:szCs w:val="28"/>
                <w:lang w:val="en-US"/>
              </w:rPr>
              <w:t>inP</w:t>
            </w:r>
          </w:p>
        </w:tc>
        <w:tc>
          <w:tcPr>
            <w:tcW w:w="4663" w:type="dxa"/>
            <w:tcBorders>
              <w:top w:val="single" w:sz="4" w:space="0" w:color="000000"/>
              <w:left w:val="single" w:sz="4" w:space="0" w:color="000000"/>
              <w:bottom w:val="single" w:sz="4" w:space="0" w:color="000000"/>
              <w:right w:val="single" w:sz="4" w:space="0" w:color="000000"/>
            </w:tcBorders>
          </w:tcPr>
          <w:p w:rsidR="00FD5855" w:rsidRPr="008E7C11" w:rsidRDefault="00FD5855" w:rsidP="00216406">
            <w:pPr>
              <w:widowControl w:val="0"/>
              <w:rPr>
                <w:sz w:val="28"/>
                <w:szCs w:val="28"/>
              </w:rPr>
            </w:pPr>
            <w:r w:rsidRPr="008E7C11">
              <w:rPr>
                <w:sz w:val="28"/>
                <w:szCs w:val="28"/>
              </w:rPr>
              <w:t>Настройки дискретного входа</w:t>
            </w:r>
          </w:p>
        </w:tc>
      </w:tr>
      <w:tr w:rsidR="00FD5855" w:rsidRPr="008E7C11" w:rsidTr="00FD5855">
        <w:trPr>
          <w:trHeight w:val="405"/>
          <w:jc w:val="center"/>
        </w:trPr>
        <w:tc>
          <w:tcPr>
            <w:tcW w:w="1854" w:type="dxa"/>
            <w:tcBorders>
              <w:top w:val="single" w:sz="4" w:space="0" w:color="000000"/>
              <w:left w:val="single" w:sz="4" w:space="0" w:color="000000"/>
              <w:bottom w:val="single" w:sz="4" w:space="0" w:color="auto"/>
              <w:right w:val="single" w:sz="4" w:space="0" w:color="000000"/>
            </w:tcBorders>
          </w:tcPr>
          <w:p w:rsidR="00FD5855" w:rsidRPr="008E7C11" w:rsidRDefault="00FD5855" w:rsidP="00216406">
            <w:pPr>
              <w:widowControl w:val="0"/>
              <w:ind w:left="-134" w:right="-108"/>
              <w:jc w:val="center"/>
              <w:rPr>
                <w:iCs/>
                <w:sz w:val="28"/>
                <w:szCs w:val="28"/>
              </w:rPr>
            </w:pPr>
            <w:r w:rsidRPr="008E7C11">
              <w:rPr>
                <w:iCs/>
                <w:sz w:val="28"/>
                <w:szCs w:val="28"/>
              </w:rPr>
              <w:t>Обозначение параметра</w:t>
            </w:r>
          </w:p>
        </w:tc>
        <w:tc>
          <w:tcPr>
            <w:tcW w:w="2422" w:type="dxa"/>
            <w:tcBorders>
              <w:top w:val="single" w:sz="4" w:space="0" w:color="000000"/>
              <w:left w:val="single" w:sz="4" w:space="0" w:color="000000"/>
              <w:bottom w:val="single" w:sz="4" w:space="0" w:color="auto"/>
              <w:right w:val="single" w:sz="4" w:space="0" w:color="000000"/>
            </w:tcBorders>
          </w:tcPr>
          <w:p w:rsidR="00FD5855" w:rsidRPr="008E7C11" w:rsidRDefault="00FD5855" w:rsidP="00216406">
            <w:pPr>
              <w:widowControl w:val="0"/>
              <w:tabs>
                <w:tab w:val="left" w:pos="0"/>
              </w:tabs>
              <w:ind w:left="-134" w:right="-108" w:firstLine="14"/>
              <w:jc w:val="center"/>
              <w:rPr>
                <w:iCs/>
                <w:sz w:val="28"/>
                <w:szCs w:val="28"/>
              </w:rPr>
            </w:pPr>
            <w:r w:rsidRPr="008E7C11">
              <w:rPr>
                <w:iCs/>
                <w:sz w:val="28"/>
                <w:szCs w:val="28"/>
              </w:rPr>
              <w:t>Название</w:t>
            </w:r>
          </w:p>
          <w:p w:rsidR="00FD5855" w:rsidRPr="008E7C11" w:rsidRDefault="00FD5855" w:rsidP="00216406">
            <w:pPr>
              <w:widowControl w:val="0"/>
              <w:tabs>
                <w:tab w:val="left" w:pos="0"/>
              </w:tabs>
              <w:ind w:left="-134" w:right="-108" w:firstLine="14"/>
              <w:jc w:val="center"/>
              <w:rPr>
                <w:iCs/>
                <w:sz w:val="28"/>
                <w:szCs w:val="28"/>
              </w:rPr>
            </w:pPr>
            <w:r w:rsidRPr="008E7C11">
              <w:rPr>
                <w:iCs/>
                <w:sz w:val="28"/>
                <w:szCs w:val="28"/>
              </w:rPr>
              <w:t>параметра</w:t>
            </w:r>
          </w:p>
        </w:tc>
        <w:tc>
          <w:tcPr>
            <w:tcW w:w="1551" w:type="dxa"/>
            <w:tcBorders>
              <w:top w:val="single" w:sz="4" w:space="0" w:color="000000"/>
              <w:left w:val="single" w:sz="4" w:space="0" w:color="000000"/>
              <w:bottom w:val="single" w:sz="4" w:space="0" w:color="auto"/>
              <w:right w:val="single" w:sz="4" w:space="0" w:color="000000"/>
            </w:tcBorders>
          </w:tcPr>
          <w:p w:rsidR="00FD5855" w:rsidRPr="008E7C11" w:rsidRDefault="00FD5855" w:rsidP="00216406">
            <w:pPr>
              <w:widowControl w:val="0"/>
              <w:tabs>
                <w:tab w:val="left" w:pos="-228"/>
              </w:tabs>
              <w:ind w:left="-134" w:right="-108" w:firstLine="14"/>
              <w:jc w:val="center"/>
              <w:rPr>
                <w:iCs/>
                <w:sz w:val="28"/>
                <w:szCs w:val="28"/>
              </w:rPr>
            </w:pPr>
            <w:r w:rsidRPr="008E7C11">
              <w:rPr>
                <w:iCs/>
                <w:sz w:val="28"/>
                <w:szCs w:val="28"/>
              </w:rPr>
              <w:t>Значение</w:t>
            </w:r>
          </w:p>
          <w:p w:rsidR="00FD5855" w:rsidRPr="008E7C11" w:rsidRDefault="00FD5855" w:rsidP="00216406">
            <w:pPr>
              <w:widowControl w:val="0"/>
              <w:tabs>
                <w:tab w:val="left" w:pos="-228"/>
              </w:tabs>
              <w:ind w:left="-134" w:right="-108" w:firstLine="14"/>
              <w:jc w:val="center"/>
              <w:rPr>
                <w:iCs/>
                <w:sz w:val="28"/>
                <w:szCs w:val="28"/>
              </w:rPr>
            </w:pPr>
            <w:r w:rsidRPr="008E7C11">
              <w:rPr>
                <w:iCs/>
                <w:sz w:val="28"/>
                <w:szCs w:val="28"/>
              </w:rPr>
              <w:t>параметра</w:t>
            </w:r>
          </w:p>
        </w:tc>
        <w:tc>
          <w:tcPr>
            <w:tcW w:w="4663" w:type="dxa"/>
            <w:tcBorders>
              <w:top w:val="single" w:sz="4" w:space="0" w:color="000000"/>
              <w:left w:val="single" w:sz="4" w:space="0" w:color="000000"/>
              <w:bottom w:val="single" w:sz="4" w:space="0" w:color="auto"/>
              <w:right w:val="single" w:sz="4" w:space="0" w:color="000000"/>
            </w:tcBorders>
          </w:tcPr>
          <w:p w:rsidR="00FD5855" w:rsidRPr="008E7C11" w:rsidRDefault="00FD5855" w:rsidP="00216406">
            <w:pPr>
              <w:widowControl w:val="0"/>
              <w:ind w:left="-134" w:right="-108" w:firstLine="14"/>
              <w:jc w:val="center"/>
              <w:rPr>
                <w:sz w:val="28"/>
                <w:szCs w:val="28"/>
              </w:rPr>
            </w:pPr>
            <w:r w:rsidRPr="008E7C11">
              <w:rPr>
                <w:iCs/>
                <w:sz w:val="28"/>
                <w:szCs w:val="28"/>
              </w:rPr>
              <w:t>Комментарии</w:t>
            </w:r>
          </w:p>
        </w:tc>
      </w:tr>
      <w:tr w:rsidR="00FD5855" w:rsidRPr="008E7C11" w:rsidTr="00FD5855">
        <w:trPr>
          <w:trHeight w:val="195"/>
          <w:jc w:val="center"/>
        </w:trPr>
        <w:tc>
          <w:tcPr>
            <w:tcW w:w="1854" w:type="dxa"/>
            <w:vMerge w:val="restart"/>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ind w:left="-134" w:right="-108"/>
              <w:jc w:val="center"/>
              <w:rPr>
                <w:iCs/>
                <w:sz w:val="28"/>
                <w:szCs w:val="28"/>
              </w:rPr>
            </w:pPr>
            <w:r w:rsidRPr="008E7C11">
              <w:rPr>
                <w:sz w:val="28"/>
                <w:szCs w:val="28"/>
                <w:lang w:val="en-US"/>
              </w:rPr>
              <w:t>d.uSE</w:t>
            </w:r>
          </w:p>
        </w:tc>
        <w:tc>
          <w:tcPr>
            <w:tcW w:w="2422" w:type="dxa"/>
            <w:vMerge w:val="restart"/>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rPr>
                <w:sz w:val="28"/>
                <w:szCs w:val="28"/>
              </w:rPr>
            </w:pPr>
            <w:r w:rsidRPr="008E7C11">
              <w:rPr>
                <w:sz w:val="28"/>
                <w:szCs w:val="28"/>
              </w:rPr>
              <w:t>Режим работы</w:t>
            </w:r>
          </w:p>
          <w:p w:rsidR="00FD5855" w:rsidRPr="008E7C11" w:rsidRDefault="00FD5855" w:rsidP="00216406">
            <w:pPr>
              <w:widowControl w:val="0"/>
              <w:tabs>
                <w:tab w:val="left" w:pos="-120"/>
              </w:tabs>
              <w:ind w:left="-134" w:right="-108" w:firstLine="156"/>
              <w:rPr>
                <w:iCs/>
                <w:sz w:val="28"/>
                <w:szCs w:val="28"/>
              </w:rPr>
            </w:pPr>
            <w:r w:rsidRPr="008E7C11">
              <w:rPr>
                <w:sz w:val="28"/>
                <w:szCs w:val="28"/>
              </w:rPr>
              <w:t>дискретного входа</w:t>
            </w:r>
          </w:p>
        </w:tc>
        <w:tc>
          <w:tcPr>
            <w:tcW w:w="1551" w:type="dxa"/>
            <w:tcBorders>
              <w:top w:val="single" w:sz="4" w:space="0" w:color="auto"/>
              <w:left w:val="single" w:sz="4" w:space="0" w:color="auto"/>
              <w:bottom w:val="single" w:sz="4" w:space="0" w:color="auto"/>
              <w:right w:val="single" w:sz="4" w:space="0" w:color="auto"/>
            </w:tcBorders>
            <w:vAlign w:val="center"/>
          </w:tcPr>
          <w:p w:rsidR="00FD5855" w:rsidRPr="008E7C11" w:rsidRDefault="00FD5855" w:rsidP="00216406">
            <w:pPr>
              <w:widowControl w:val="0"/>
              <w:jc w:val="center"/>
              <w:rPr>
                <w:b/>
                <w:sz w:val="28"/>
                <w:szCs w:val="28"/>
                <w:lang w:val="en-US"/>
              </w:rPr>
            </w:pPr>
            <w:r w:rsidRPr="008E7C11">
              <w:rPr>
                <w:sz w:val="28"/>
                <w:szCs w:val="28"/>
                <w:lang w:val="en-US"/>
              </w:rPr>
              <w:t>OFF</w:t>
            </w:r>
          </w:p>
        </w:tc>
        <w:tc>
          <w:tcPr>
            <w:tcW w:w="4663" w:type="dxa"/>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rPr>
                <w:sz w:val="28"/>
                <w:szCs w:val="28"/>
              </w:rPr>
            </w:pPr>
            <w:r w:rsidRPr="008E7C11">
              <w:rPr>
                <w:sz w:val="28"/>
                <w:szCs w:val="28"/>
              </w:rPr>
              <w:t>дискретный вход</w:t>
            </w:r>
          </w:p>
          <w:p w:rsidR="00FD5855" w:rsidRPr="008E7C11" w:rsidRDefault="00FD5855" w:rsidP="00216406">
            <w:pPr>
              <w:widowControl w:val="0"/>
              <w:rPr>
                <w:sz w:val="28"/>
                <w:szCs w:val="28"/>
              </w:rPr>
            </w:pPr>
            <w:r w:rsidRPr="008E7C11">
              <w:rPr>
                <w:sz w:val="28"/>
                <w:szCs w:val="28"/>
              </w:rPr>
              <w:t>выключен</w:t>
            </w:r>
          </w:p>
        </w:tc>
      </w:tr>
      <w:tr w:rsidR="00FD5855" w:rsidRPr="008E7C11" w:rsidTr="00FD5855">
        <w:trPr>
          <w:trHeight w:val="195"/>
          <w:jc w:val="center"/>
        </w:trPr>
        <w:tc>
          <w:tcPr>
            <w:tcW w:w="1854" w:type="dxa"/>
            <w:vMerge/>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ind w:left="-134" w:right="-108"/>
              <w:jc w:val="center"/>
              <w:rPr>
                <w:sz w:val="28"/>
                <w:szCs w:val="28"/>
                <w:lang w:val="en-US"/>
              </w:rPr>
            </w:pPr>
          </w:p>
        </w:tc>
        <w:tc>
          <w:tcPr>
            <w:tcW w:w="2422" w:type="dxa"/>
            <w:vMerge/>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rPr>
                <w:sz w:val="28"/>
                <w:szCs w:val="28"/>
              </w:rPr>
            </w:pPr>
          </w:p>
        </w:tc>
        <w:tc>
          <w:tcPr>
            <w:tcW w:w="1551" w:type="dxa"/>
            <w:tcBorders>
              <w:top w:val="single" w:sz="4" w:space="0" w:color="auto"/>
              <w:left w:val="single" w:sz="4" w:space="0" w:color="auto"/>
              <w:bottom w:val="single" w:sz="4" w:space="0" w:color="auto"/>
              <w:right w:val="single" w:sz="4" w:space="0" w:color="auto"/>
            </w:tcBorders>
            <w:vAlign w:val="center"/>
          </w:tcPr>
          <w:p w:rsidR="00FD5855" w:rsidRPr="008E7C11" w:rsidRDefault="00FD5855" w:rsidP="00216406">
            <w:pPr>
              <w:widowControl w:val="0"/>
              <w:ind w:left="-134" w:right="-108" w:firstLine="14"/>
              <w:jc w:val="center"/>
              <w:rPr>
                <w:sz w:val="28"/>
                <w:szCs w:val="28"/>
                <w:lang w:val="en-US"/>
              </w:rPr>
            </w:pPr>
            <w:r w:rsidRPr="008E7C11">
              <w:rPr>
                <w:sz w:val="28"/>
                <w:szCs w:val="28"/>
                <w:lang w:val="en-US"/>
              </w:rPr>
              <w:t>butn</w:t>
            </w:r>
          </w:p>
        </w:tc>
        <w:tc>
          <w:tcPr>
            <w:tcW w:w="4663" w:type="dxa"/>
            <w:tcBorders>
              <w:top w:val="single" w:sz="4" w:space="0" w:color="auto"/>
              <w:left w:val="single" w:sz="4" w:space="0" w:color="auto"/>
              <w:bottom w:val="single" w:sz="4" w:space="0" w:color="auto"/>
              <w:right w:val="single" w:sz="4" w:space="0" w:color="auto"/>
            </w:tcBorders>
          </w:tcPr>
          <w:p w:rsidR="00FD5855" w:rsidRPr="00FB1CF1" w:rsidRDefault="00FD5855" w:rsidP="00216406">
            <w:pPr>
              <w:widowControl w:val="0"/>
              <w:ind w:left="52" w:right="-108"/>
              <w:rPr>
                <w:sz w:val="28"/>
                <w:szCs w:val="28"/>
              </w:rPr>
            </w:pPr>
            <w:r w:rsidRPr="00FB1CF1">
              <w:rPr>
                <w:sz w:val="28"/>
                <w:szCs w:val="28"/>
              </w:rPr>
              <w:t>дискретный вход</w:t>
            </w:r>
            <w:r w:rsidR="006A17B6">
              <w:rPr>
                <w:sz w:val="28"/>
                <w:szCs w:val="28"/>
              </w:rPr>
              <w:t xml:space="preserve"> </w:t>
            </w:r>
            <w:r w:rsidRPr="00FB1CF1">
              <w:rPr>
                <w:sz w:val="28"/>
                <w:szCs w:val="28"/>
              </w:rPr>
              <w:t>работает в режиме «кнопка»;</w:t>
            </w:r>
          </w:p>
          <w:p w:rsidR="00FD5855" w:rsidRPr="00FB1CF1" w:rsidRDefault="00FD5855" w:rsidP="006A17B6">
            <w:pPr>
              <w:widowControl w:val="0"/>
              <w:ind w:left="52" w:right="-108"/>
              <w:rPr>
                <w:sz w:val="28"/>
                <w:szCs w:val="28"/>
              </w:rPr>
            </w:pPr>
            <w:r w:rsidRPr="00FB1CF1">
              <w:rPr>
                <w:sz w:val="28"/>
                <w:szCs w:val="28"/>
              </w:rPr>
              <w:t xml:space="preserve">отслеживается момент нажатия кнопки, </w:t>
            </w:r>
            <w:r w:rsidR="006A17B6">
              <w:rPr>
                <w:sz w:val="28"/>
                <w:szCs w:val="28"/>
              </w:rPr>
              <w:t xml:space="preserve">рабочее состояние кнопки </w:t>
            </w:r>
            <w:r w:rsidRPr="00FB1CF1">
              <w:rPr>
                <w:sz w:val="28"/>
                <w:szCs w:val="28"/>
              </w:rPr>
              <w:t>(замыкание или размыкание),</w:t>
            </w:r>
          </w:p>
          <w:p w:rsidR="00FD5855" w:rsidRPr="008E7C11" w:rsidRDefault="00FD5855" w:rsidP="00216406">
            <w:pPr>
              <w:widowControl w:val="0"/>
              <w:ind w:left="52" w:right="-108"/>
              <w:rPr>
                <w:sz w:val="28"/>
                <w:szCs w:val="28"/>
                <w:lang w:val="en-US"/>
              </w:rPr>
            </w:pPr>
            <w:r w:rsidRPr="008E7C11">
              <w:rPr>
                <w:sz w:val="28"/>
                <w:szCs w:val="28"/>
                <w:lang w:val="en-US"/>
              </w:rPr>
              <w:t>задаётся параметром «d.con»</w:t>
            </w:r>
          </w:p>
        </w:tc>
      </w:tr>
      <w:tr w:rsidR="00FD5855" w:rsidRPr="008E7C11" w:rsidTr="00FD5855">
        <w:trPr>
          <w:trHeight w:val="195"/>
          <w:jc w:val="center"/>
        </w:trPr>
        <w:tc>
          <w:tcPr>
            <w:tcW w:w="1854" w:type="dxa"/>
            <w:vMerge/>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ind w:left="-134" w:right="-108"/>
              <w:jc w:val="center"/>
              <w:rPr>
                <w:sz w:val="28"/>
                <w:szCs w:val="28"/>
                <w:lang w:val="en-US"/>
              </w:rPr>
            </w:pPr>
          </w:p>
        </w:tc>
        <w:tc>
          <w:tcPr>
            <w:tcW w:w="2422" w:type="dxa"/>
            <w:vMerge/>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rPr>
                <w:sz w:val="28"/>
                <w:szCs w:val="28"/>
              </w:rPr>
            </w:pPr>
          </w:p>
        </w:tc>
        <w:tc>
          <w:tcPr>
            <w:tcW w:w="1551" w:type="dxa"/>
            <w:tcBorders>
              <w:top w:val="single" w:sz="4" w:space="0" w:color="auto"/>
              <w:left w:val="single" w:sz="4" w:space="0" w:color="auto"/>
              <w:bottom w:val="single" w:sz="4" w:space="0" w:color="auto"/>
              <w:right w:val="single" w:sz="4" w:space="0" w:color="auto"/>
            </w:tcBorders>
            <w:vAlign w:val="center"/>
          </w:tcPr>
          <w:p w:rsidR="00FD5855" w:rsidRPr="008E7C11" w:rsidRDefault="00FD5855" w:rsidP="00216406">
            <w:pPr>
              <w:widowControl w:val="0"/>
              <w:jc w:val="center"/>
              <w:rPr>
                <w:b/>
                <w:sz w:val="28"/>
                <w:szCs w:val="28"/>
              </w:rPr>
            </w:pPr>
            <w:r w:rsidRPr="008E7C11">
              <w:rPr>
                <w:sz w:val="28"/>
                <w:szCs w:val="28"/>
                <w:lang w:val="en-US"/>
              </w:rPr>
              <w:t>tubL</w:t>
            </w:r>
          </w:p>
        </w:tc>
        <w:tc>
          <w:tcPr>
            <w:tcW w:w="4663" w:type="dxa"/>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rPr>
                <w:sz w:val="28"/>
                <w:szCs w:val="28"/>
              </w:rPr>
            </w:pPr>
            <w:r w:rsidRPr="008E7C11">
              <w:rPr>
                <w:sz w:val="28"/>
                <w:szCs w:val="28"/>
              </w:rPr>
              <w:t>дискретный вход</w:t>
            </w:r>
            <w:r w:rsidR="006A17B6">
              <w:rPr>
                <w:sz w:val="28"/>
                <w:szCs w:val="28"/>
              </w:rPr>
              <w:t xml:space="preserve"> </w:t>
            </w:r>
            <w:r w:rsidRPr="008E7C11">
              <w:rPr>
                <w:sz w:val="28"/>
                <w:szCs w:val="28"/>
              </w:rPr>
              <w:t>работает в режиме «тумблер»;</w:t>
            </w:r>
          </w:p>
          <w:p w:rsidR="00FD5855" w:rsidRPr="008E7C11" w:rsidRDefault="00FD5855" w:rsidP="00216406">
            <w:pPr>
              <w:widowControl w:val="0"/>
              <w:rPr>
                <w:sz w:val="28"/>
                <w:szCs w:val="28"/>
              </w:rPr>
            </w:pPr>
            <w:r w:rsidRPr="008E7C11">
              <w:rPr>
                <w:sz w:val="28"/>
                <w:szCs w:val="28"/>
              </w:rPr>
              <w:t>отслеживается</w:t>
            </w:r>
            <w:r w:rsidR="006A17B6">
              <w:rPr>
                <w:sz w:val="28"/>
                <w:szCs w:val="28"/>
              </w:rPr>
              <w:t xml:space="preserve"> </w:t>
            </w:r>
            <w:r w:rsidRPr="008E7C11">
              <w:rPr>
                <w:sz w:val="28"/>
                <w:szCs w:val="28"/>
              </w:rPr>
              <w:t>состояние входа:</w:t>
            </w:r>
          </w:p>
          <w:p w:rsidR="00FD5855" w:rsidRPr="008E7C11" w:rsidRDefault="00FD5855" w:rsidP="00216406">
            <w:pPr>
              <w:widowControl w:val="0"/>
              <w:rPr>
                <w:sz w:val="28"/>
                <w:szCs w:val="28"/>
              </w:rPr>
            </w:pPr>
            <w:r w:rsidRPr="008E7C11">
              <w:rPr>
                <w:sz w:val="28"/>
                <w:szCs w:val="28"/>
              </w:rPr>
              <w:t>замкнуты контакты, или разомкнуты; рабочее</w:t>
            </w:r>
          </w:p>
          <w:p w:rsidR="00FD5855" w:rsidRPr="008E7C11" w:rsidRDefault="00FD5855" w:rsidP="00216406">
            <w:pPr>
              <w:widowControl w:val="0"/>
              <w:rPr>
                <w:sz w:val="28"/>
                <w:szCs w:val="28"/>
              </w:rPr>
            </w:pPr>
            <w:r w:rsidRPr="008E7C11">
              <w:rPr>
                <w:sz w:val="28"/>
                <w:szCs w:val="28"/>
              </w:rPr>
              <w:t>состояние контактов</w:t>
            </w:r>
          </w:p>
          <w:p w:rsidR="00FD5855" w:rsidRPr="008E7C11" w:rsidRDefault="00FD5855" w:rsidP="00216406">
            <w:pPr>
              <w:widowControl w:val="0"/>
              <w:rPr>
                <w:sz w:val="28"/>
                <w:szCs w:val="28"/>
              </w:rPr>
            </w:pPr>
            <w:r w:rsidRPr="008E7C11">
              <w:rPr>
                <w:sz w:val="28"/>
                <w:szCs w:val="28"/>
              </w:rPr>
              <w:t>задаётся параметром «</w:t>
            </w:r>
            <w:r w:rsidRPr="008E7C11">
              <w:rPr>
                <w:sz w:val="28"/>
                <w:szCs w:val="28"/>
                <w:lang w:val="en-US"/>
              </w:rPr>
              <w:t>d</w:t>
            </w:r>
            <w:r w:rsidRPr="008E7C11">
              <w:rPr>
                <w:sz w:val="28"/>
                <w:szCs w:val="28"/>
              </w:rPr>
              <w:t>.</w:t>
            </w:r>
            <w:r w:rsidRPr="008E7C11">
              <w:rPr>
                <w:sz w:val="28"/>
                <w:szCs w:val="28"/>
                <w:lang w:val="en-US"/>
              </w:rPr>
              <w:t>con</w:t>
            </w:r>
            <w:r w:rsidRPr="008E7C11">
              <w:rPr>
                <w:sz w:val="28"/>
                <w:szCs w:val="28"/>
              </w:rPr>
              <w:t>»</w:t>
            </w:r>
          </w:p>
        </w:tc>
      </w:tr>
      <w:tr w:rsidR="00FD5855" w:rsidRPr="008E7C11" w:rsidTr="00FD5855">
        <w:trPr>
          <w:trHeight w:val="195"/>
          <w:jc w:val="center"/>
        </w:trPr>
        <w:tc>
          <w:tcPr>
            <w:tcW w:w="1854" w:type="dxa"/>
            <w:vMerge w:val="restart"/>
            <w:tcBorders>
              <w:top w:val="single" w:sz="4" w:space="0" w:color="auto"/>
              <w:left w:val="single" w:sz="4" w:space="0" w:color="000000"/>
              <w:right w:val="single" w:sz="4" w:space="0" w:color="000000"/>
            </w:tcBorders>
          </w:tcPr>
          <w:p w:rsidR="00FD5855" w:rsidRPr="008E7C11" w:rsidRDefault="00FD5855" w:rsidP="00216406">
            <w:pPr>
              <w:widowControl w:val="0"/>
              <w:ind w:left="-134" w:right="-108"/>
              <w:jc w:val="center"/>
              <w:rPr>
                <w:iCs/>
                <w:sz w:val="28"/>
                <w:szCs w:val="28"/>
              </w:rPr>
            </w:pPr>
            <w:r w:rsidRPr="008E7C11">
              <w:rPr>
                <w:sz w:val="28"/>
                <w:szCs w:val="28"/>
                <w:lang w:val="en-US"/>
              </w:rPr>
              <w:t>d.Fun</w:t>
            </w:r>
          </w:p>
        </w:tc>
        <w:tc>
          <w:tcPr>
            <w:tcW w:w="2422" w:type="dxa"/>
            <w:vMerge w:val="restart"/>
            <w:tcBorders>
              <w:top w:val="single" w:sz="4" w:space="0" w:color="auto"/>
              <w:left w:val="single" w:sz="4" w:space="0" w:color="000000"/>
              <w:right w:val="single" w:sz="4" w:space="0" w:color="000000"/>
            </w:tcBorders>
          </w:tcPr>
          <w:p w:rsidR="00FD5855" w:rsidRPr="008E7C11" w:rsidRDefault="00FD5855" w:rsidP="00216406">
            <w:pPr>
              <w:widowControl w:val="0"/>
              <w:tabs>
                <w:tab w:val="left" w:pos="0"/>
              </w:tabs>
              <w:ind w:left="-134" w:right="-108" w:firstLine="134"/>
              <w:jc w:val="center"/>
              <w:rPr>
                <w:iCs/>
                <w:sz w:val="28"/>
                <w:szCs w:val="28"/>
              </w:rPr>
            </w:pPr>
            <w:r w:rsidRPr="008E7C11">
              <w:rPr>
                <w:sz w:val="28"/>
                <w:szCs w:val="28"/>
              </w:rPr>
              <w:t>назначение (функция) дискретного входа</w:t>
            </w:r>
          </w:p>
        </w:tc>
        <w:tc>
          <w:tcPr>
            <w:tcW w:w="1551" w:type="dxa"/>
            <w:tcBorders>
              <w:top w:val="single" w:sz="4" w:space="0" w:color="auto"/>
              <w:left w:val="single" w:sz="4" w:space="0" w:color="000000"/>
              <w:bottom w:val="single" w:sz="4" w:space="0" w:color="000000"/>
              <w:right w:val="single" w:sz="4" w:space="0" w:color="auto"/>
            </w:tcBorders>
            <w:vAlign w:val="center"/>
          </w:tcPr>
          <w:p w:rsidR="00FD5855" w:rsidRPr="008E7C11" w:rsidRDefault="00FD5855" w:rsidP="00216406">
            <w:pPr>
              <w:widowControl w:val="0"/>
              <w:jc w:val="center"/>
              <w:rPr>
                <w:sz w:val="28"/>
                <w:szCs w:val="28"/>
                <w:lang w:val="en-US"/>
              </w:rPr>
            </w:pPr>
            <w:r w:rsidRPr="008E7C11">
              <w:rPr>
                <w:sz w:val="28"/>
                <w:szCs w:val="28"/>
                <w:lang w:val="en-US"/>
              </w:rPr>
              <w:t>Pr.St</w:t>
            </w:r>
          </w:p>
        </w:tc>
        <w:tc>
          <w:tcPr>
            <w:tcW w:w="4663" w:type="dxa"/>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rPr>
                <w:sz w:val="28"/>
                <w:szCs w:val="28"/>
              </w:rPr>
            </w:pPr>
            <w:r w:rsidRPr="008E7C11">
              <w:rPr>
                <w:sz w:val="28"/>
                <w:szCs w:val="28"/>
              </w:rPr>
              <w:t>Запуск/остановка программы — для режима «кнопка», Пауза/Продолжение для режима «тумблер»</w:t>
            </w:r>
          </w:p>
        </w:tc>
      </w:tr>
      <w:tr w:rsidR="00FD5855" w:rsidRPr="008E7C11" w:rsidTr="00216406">
        <w:trPr>
          <w:trHeight w:val="195"/>
          <w:jc w:val="center"/>
        </w:trPr>
        <w:tc>
          <w:tcPr>
            <w:tcW w:w="1854" w:type="dxa"/>
            <w:vMerge/>
            <w:tcBorders>
              <w:left w:val="single" w:sz="4" w:space="0" w:color="000000"/>
              <w:bottom w:val="single" w:sz="4" w:space="0" w:color="auto"/>
              <w:right w:val="single" w:sz="4" w:space="0" w:color="000000"/>
            </w:tcBorders>
          </w:tcPr>
          <w:p w:rsidR="00FD5855" w:rsidRPr="00FB1CF1" w:rsidRDefault="00FD5855" w:rsidP="00216406">
            <w:pPr>
              <w:widowControl w:val="0"/>
              <w:ind w:left="-134" w:right="-108"/>
              <w:jc w:val="center"/>
              <w:rPr>
                <w:sz w:val="28"/>
                <w:szCs w:val="28"/>
              </w:rPr>
            </w:pPr>
          </w:p>
        </w:tc>
        <w:tc>
          <w:tcPr>
            <w:tcW w:w="2422" w:type="dxa"/>
            <w:vMerge/>
            <w:tcBorders>
              <w:left w:val="single" w:sz="4" w:space="0" w:color="000000"/>
              <w:bottom w:val="single" w:sz="4" w:space="0" w:color="auto"/>
              <w:right w:val="single" w:sz="4" w:space="0" w:color="000000"/>
            </w:tcBorders>
          </w:tcPr>
          <w:p w:rsidR="00FD5855" w:rsidRPr="008E7C11" w:rsidRDefault="00FD5855" w:rsidP="00216406">
            <w:pPr>
              <w:widowControl w:val="0"/>
              <w:tabs>
                <w:tab w:val="left" w:pos="0"/>
              </w:tabs>
              <w:ind w:left="-134" w:right="-108" w:firstLine="134"/>
              <w:jc w:val="center"/>
              <w:rPr>
                <w:sz w:val="28"/>
                <w:szCs w:val="28"/>
              </w:rPr>
            </w:pPr>
          </w:p>
        </w:tc>
        <w:tc>
          <w:tcPr>
            <w:tcW w:w="1551" w:type="dxa"/>
            <w:tcBorders>
              <w:top w:val="single" w:sz="4" w:space="0" w:color="000000"/>
              <w:left w:val="single" w:sz="4" w:space="0" w:color="000000"/>
              <w:bottom w:val="single" w:sz="4" w:space="0" w:color="000000"/>
              <w:right w:val="single" w:sz="4" w:space="0" w:color="auto"/>
            </w:tcBorders>
            <w:vAlign w:val="center"/>
          </w:tcPr>
          <w:p w:rsidR="00FD5855" w:rsidRPr="008E7C11" w:rsidRDefault="00FD5855" w:rsidP="00216406">
            <w:pPr>
              <w:widowControl w:val="0"/>
              <w:jc w:val="center"/>
              <w:rPr>
                <w:sz w:val="28"/>
                <w:szCs w:val="28"/>
                <w:lang w:val="en-US"/>
              </w:rPr>
            </w:pPr>
            <w:r w:rsidRPr="008E7C11">
              <w:rPr>
                <w:sz w:val="28"/>
                <w:szCs w:val="28"/>
                <w:lang w:val="en-US"/>
              </w:rPr>
              <w:t>P.oFF</w:t>
            </w:r>
          </w:p>
        </w:tc>
        <w:tc>
          <w:tcPr>
            <w:tcW w:w="4663" w:type="dxa"/>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rPr>
                <w:sz w:val="28"/>
                <w:szCs w:val="28"/>
              </w:rPr>
            </w:pPr>
            <w:r w:rsidRPr="008E7C11">
              <w:rPr>
                <w:sz w:val="28"/>
                <w:szCs w:val="28"/>
              </w:rPr>
              <w:t>Блокировка вывода мощности (для этой функции больше подходит режим «тумблер»)</w:t>
            </w:r>
          </w:p>
        </w:tc>
      </w:tr>
      <w:tr w:rsidR="00FD5855" w:rsidRPr="008E7C11" w:rsidTr="00216406">
        <w:trPr>
          <w:trHeight w:val="357"/>
          <w:jc w:val="center"/>
        </w:trPr>
        <w:tc>
          <w:tcPr>
            <w:tcW w:w="1854" w:type="dxa"/>
            <w:vMerge w:val="restart"/>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ind w:left="-134" w:right="-108"/>
              <w:jc w:val="center"/>
              <w:rPr>
                <w:iCs/>
                <w:sz w:val="28"/>
                <w:szCs w:val="28"/>
              </w:rPr>
            </w:pPr>
            <w:r w:rsidRPr="008E7C11">
              <w:rPr>
                <w:sz w:val="28"/>
                <w:szCs w:val="28"/>
                <w:lang w:val="en-US"/>
              </w:rPr>
              <w:t>d.con</w:t>
            </w:r>
          </w:p>
        </w:tc>
        <w:tc>
          <w:tcPr>
            <w:tcW w:w="2422" w:type="dxa"/>
            <w:vMerge w:val="restart"/>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ind w:left="-120" w:firstLine="120"/>
              <w:rPr>
                <w:sz w:val="28"/>
                <w:szCs w:val="28"/>
              </w:rPr>
            </w:pPr>
            <w:r w:rsidRPr="008E7C11">
              <w:rPr>
                <w:sz w:val="28"/>
                <w:szCs w:val="28"/>
              </w:rPr>
              <w:t>Выбор рабочего</w:t>
            </w:r>
          </w:p>
          <w:p w:rsidR="00FD5855" w:rsidRPr="008E7C11" w:rsidRDefault="00FD5855" w:rsidP="00216406">
            <w:pPr>
              <w:widowControl w:val="0"/>
              <w:tabs>
                <w:tab w:val="left" w:pos="0"/>
              </w:tabs>
              <w:ind w:left="-134" w:right="-108" w:firstLine="14"/>
              <w:jc w:val="center"/>
              <w:rPr>
                <w:iCs/>
                <w:sz w:val="28"/>
                <w:szCs w:val="28"/>
              </w:rPr>
            </w:pPr>
            <w:r w:rsidRPr="008E7C11">
              <w:rPr>
                <w:sz w:val="28"/>
                <w:szCs w:val="28"/>
              </w:rPr>
              <w:t>состояния дискретного входа</w:t>
            </w:r>
          </w:p>
        </w:tc>
        <w:tc>
          <w:tcPr>
            <w:tcW w:w="1551" w:type="dxa"/>
            <w:tcBorders>
              <w:top w:val="single" w:sz="4" w:space="0" w:color="000000"/>
              <w:left w:val="single" w:sz="4" w:space="0" w:color="auto"/>
              <w:bottom w:val="single" w:sz="4" w:space="0" w:color="000000"/>
              <w:right w:val="single" w:sz="4" w:space="0" w:color="auto"/>
            </w:tcBorders>
            <w:vAlign w:val="center"/>
          </w:tcPr>
          <w:p w:rsidR="00FD5855" w:rsidRPr="008E7C11" w:rsidRDefault="00FD5855" w:rsidP="00216406">
            <w:pPr>
              <w:widowControl w:val="0"/>
              <w:jc w:val="center"/>
              <w:rPr>
                <w:sz w:val="28"/>
                <w:szCs w:val="28"/>
              </w:rPr>
            </w:pPr>
            <w:r w:rsidRPr="008E7C11">
              <w:rPr>
                <w:sz w:val="28"/>
                <w:szCs w:val="28"/>
                <w:lang w:val="en-US"/>
              </w:rPr>
              <w:t>OPEn</w:t>
            </w:r>
          </w:p>
        </w:tc>
        <w:tc>
          <w:tcPr>
            <w:tcW w:w="4663" w:type="dxa"/>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rPr>
                <w:sz w:val="28"/>
                <w:szCs w:val="28"/>
              </w:rPr>
            </w:pPr>
            <w:r w:rsidRPr="008E7C11">
              <w:rPr>
                <w:sz w:val="28"/>
                <w:szCs w:val="28"/>
              </w:rPr>
              <w:t>рабочее состояние – контакты разомкнуты</w:t>
            </w:r>
          </w:p>
        </w:tc>
      </w:tr>
      <w:tr w:rsidR="00FD5855" w:rsidRPr="008E7C11" w:rsidTr="00216406">
        <w:trPr>
          <w:trHeight w:val="290"/>
          <w:jc w:val="center"/>
        </w:trPr>
        <w:tc>
          <w:tcPr>
            <w:tcW w:w="1854" w:type="dxa"/>
            <w:vMerge/>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ind w:left="-134" w:right="-108"/>
              <w:jc w:val="center"/>
              <w:rPr>
                <w:sz w:val="28"/>
                <w:szCs w:val="28"/>
                <w:lang w:val="en-US"/>
              </w:rPr>
            </w:pPr>
          </w:p>
        </w:tc>
        <w:tc>
          <w:tcPr>
            <w:tcW w:w="2422" w:type="dxa"/>
            <w:vMerge/>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ind w:left="-120" w:firstLine="120"/>
              <w:rPr>
                <w:sz w:val="28"/>
                <w:szCs w:val="28"/>
              </w:rPr>
            </w:pPr>
          </w:p>
        </w:tc>
        <w:tc>
          <w:tcPr>
            <w:tcW w:w="1551" w:type="dxa"/>
            <w:tcBorders>
              <w:top w:val="single" w:sz="4" w:space="0" w:color="000000"/>
              <w:left w:val="single" w:sz="4" w:space="0" w:color="auto"/>
              <w:bottom w:val="single" w:sz="4" w:space="0" w:color="000000"/>
              <w:right w:val="single" w:sz="4" w:space="0" w:color="auto"/>
            </w:tcBorders>
            <w:vAlign w:val="center"/>
          </w:tcPr>
          <w:p w:rsidR="00FD5855" w:rsidRPr="008E7C11" w:rsidRDefault="00FD5855" w:rsidP="00216406">
            <w:pPr>
              <w:widowControl w:val="0"/>
              <w:jc w:val="center"/>
              <w:rPr>
                <w:sz w:val="28"/>
                <w:szCs w:val="28"/>
              </w:rPr>
            </w:pPr>
            <w:r w:rsidRPr="008E7C11">
              <w:rPr>
                <w:sz w:val="28"/>
                <w:szCs w:val="28"/>
                <w:lang w:val="en-US"/>
              </w:rPr>
              <w:t>cLoS</w:t>
            </w:r>
          </w:p>
        </w:tc>
        <w:tc>
          <w:tcPr>
            <w:tcW w:w="4663" w:type="dxa"/>
            <w:tcBorders>
              <w:top w:val="single" w:sz="4" w:space="0" w:color="auto"/>
              <w:left w:val="single" w:sz="4" w:space="0" w:color="auto"/>
              <w:bottom w:val="single" w:sz="4" w:space="0" w:color="auto"/>
              <w:right w:val="single" w:sz="4" w:space="0" w:color="auto"/>
            </w:tcBorders>
          </w:tcPr>
          <w:p w:rsidR="00FD5855" w:rsidRPr="008E7C11" w:rsidRDefault="00FD5855" w:rsidP="00216406">
            <w:pPr>
              <w:widowControl w:val="0"/>
              <w:rPr>
                <w:sz w:val="28"/>
                <w:szCs w:val="28"/>
              </w:rPr>
            </w:pPr>
            <w:r w:rsidRPr="008E7C11">
              <w:rPr>
                <w:sz w:val="28"/>
                <w:szCs w:val="28"/>
              </w:rPr>
              <w:t>рабочее состояние – контакты замкнуты</w:t>
            </w:r>
          </w:p>
        </w:tc>
      </w:tr>
    </w:tbl>
    <w:p w:rsidR="002941E7" w:rsidRDefault="002941E7" w:rsidP="00FD5855">
      <w:pPr>
        <w:widowControl w:val="0"/>
        <w:ind w:hanging="142"/>
        <w:rPr>
          <w:sz w:val="28"/>
          <w:szCs w:val="28"/>
          <w:u w:val="single"/>
        </w:rPr>
      </w:pPr>
    </w:p>
    <w:p w:rsidR="00FD5855" w:rsidRPr="008E7C11" w:rsidRDefault="00FD5855" w:rsidP="00FD5855">
      <w:pPr>
        <w:widowControl w:val="0"/>
        <w:ind w:hanging="142"/>
        <w:rPr>
          <w:sz w:val="28"/>
          <w:szCs w:val="28"/>
          <w:u w:val="single"/>
        </w:rPr>
      </w:pPr>
      <w:r w:rsidRPr="008E7C11">
        <w:rPr>
          <w:sz w:val="28"/>
          <w:szCs w:val="28"/>
          <w:u w:val="single"/>
        </w:rPr>
        <w:t xml:space="preserve"> Пример использования дискретного входа:</w:t>
      </w:r>
    </w:p>
    <w:p w:rsidR="00FD5855" w:rsidRPr="008E7C11" w:rsidRDefault="00FD5855" w:rsidP="00FD5855">
      <w:pPr>
        <w:widowControl w:val="0"/>
        <w:ind w:hanging="142"/>
        <w:rPr>
          <w:sz w:val="28"/>
          <w:szCs w:val="28"/>
        </w:rPr>
      </w:pPr>
      <w:r w:rsidRPr="008E7C11">
        <w:rPr>
          <w:sz w:val="28"/>
          <w:szCs w:val="28"/>
        </w:rPr>
        <w:t>Дискретный вход может быть использован как вход блокировки регулирования. Для этого параметры дискретного входа должны иметь следующие значения:</w:t>
      </w:r>
    </w:p>
    <w:p w:rsidR="00FD5855" w:rsidRPr="008E7C11" w:rsidRDefault="00FD5855" w:rsidP="00FD5855">
      <w:pPr>
        <w:widowControl w:val="0"/>
        <w:numPr>
          <w:ilvl w:val="0"/>
          <w:numId w:val="10"/>
        </w:numPr>
        <w:ind w:left="0" w:hanging="142"/>
        <w:rPr>
          <w:sz w:val="28"/>
          <w:szCs w:val="28"/>
        </w:rPr>
      </w:pPr>
      <w:r w:rsidRPr="008E7C11">
        <w:rPr>
          <w:sz w:val="28"/>
          <w:szCs w:val="28"/>
        </w:rPr>
        <w:t xml:space="preserve"> «</w:t>
      </w:r>
      <w:r w:rsidRPr="008E7C11">
        <w:rPr>
          <w:sz w:val="28"/>
          <w:szCs w:val="28"/>
          <w:lang w:val="en-US"/>
        </w:rPr>
        <w:t>d</w:t>
      </w:r>
      <w:r w:rsidRPr="008E7C11">
        <w:rPr>
          <w:sz w:val="28"/>
          <w:szCs w:val="28"/>
        </w:rPr>
        <w:t>.</w:t>
      </w:r>
      <w:r w:rsidRPr="008E7C11">
        <w:rPr>
          <w:sz w:val="28"/>
          <w:szCs w:val="28"/>
          <w:lang w:val="en-US"/>
        </w:rPr>
        <w:t>uSE</w:t>
      </w:r>
      <w:r w:rsidRPr="008E7C11">
        <w:rPr>
          <w:sz w:val="28"/>
          <w:szCs w:val="28"/>
        </w:rPr>
        <w:t>» в состоянии «</w:t>
      </w:r>
      <w:r w:rsidRPr="008E7C11">
        <w:rPr>
          <w:sz w:val="28"/>
          <w:szCs w:val="28"/>
          <w:lang w:val="en-US"/>
        </w:rPr>
        <w:t>tubL</w:t>
      </w:r>
      <w:r w:rsidRPr="008E7C11">
        <w:rPr>
          <w:sz w:val="28"/>
          <w:szCs w:val="28"/>
        </w:rPr>
        <w:t>»</w:t>
      </w:r>
    </w:p>
    <w:p w:rsidR="00FD5855" w:rsidRPr="008E7C11" w:rsidRDefault="00FD5855" w:rsidP="00FD5855">
      <w:pPr>
        <w:widowControl w:val="0"/>
        <w:numPr>
          <w:ilvl w:val="0"/>
          <w:numId w:val="10"/>
        </w:numPr>
        <w:ind w:left="0" w:hanging="142"/>
        <w:rPr>
          <w:sz w:val="28"/>
          <w:szCs w:val="28"/>
        </w:rPr>
      </w:pPr>
      <w:r w:rsidRPr="008E7C11">
        <w:rPr>
          <w:sz w:val="28"/>
          <w:szCs w:val="28"/>
        </w:rPr>
        <w:t>«</w:t>
      </w:r>
      <w:r w:rsidRPr="008E7C11">
        <w:rPr>
          <w:sz w:val="28"/>
          <w:szCs w:val="28"/>
          <w:lang w:val="en-US"/>
        </w:rPr>
        <w:t>d</w:t>
      </w:r>
      <w:r w:rsidRPr="008E7C11">
        <w:rPr>
          <w:sz w:val="28"/>
          <w:szCs w:val="28"/>
        </w:rPr>
        <w:t>.</w:t>
      </w:r>
      <w:r w:rsidRPr="008E7C11">
        <w:rPr>
          <w:sz w:val="28"/>
          <w:szCs w:val="28"/>
          <w:lang w:val="en-US"/>
        </w:rPr>
        <w:t>Fun</w:t>
      </w:r>
      <w:r w:rsidRPr="008E7C11">
        <w:rPr>
          <w:sz w:val="28"/>
          <w:szCs w:val="28"/>
        </w:rPr>
        <w:t>» в состоянии  «</w:t>
      </w:r>
      <w:r w:rsidRPr="008E7C11">
        <w:rPr>
          <w:sz w:val="28"/>
          <w:szCs w:val="28"/>
          <w:lang w:val="en-US"/>
        </w:rPr>
        <w:t>rEG</w:t>
      </w:r>
      <w:r w:rsidRPr="008E7C11">
        <w:rPr>
          <w:sz w:val="28"/>
          <w:szCs w:val="28"/>
        </w:rPr>
        <w:t>»</w:t>
      </w:r>
    </w:p>
    <w:p w:rsidR="00FD5855" w:rsidRPr="008E7C11" w:rsidRDefault="00FD5855" w:rsidP="00FD5855">
      <w:pPr>
        <w:widowControl w:val="0"/>
        <w:numPr>
          <w:ilvl w:val="0"/>
          <w:numId w:val="10"/>
        </w:numPr>
        <w:ind w:left="0" w:hanging="142"/>
        <w:rPr>
          <w:sz w:val="28"/>
          <w:szCs w:val="28"/>
        </w:rPr>
      </w:pPr>
      <w:r w:rsidRPr="008E7C11">
        <w:rPr>
          <w:sz w:val="28"/>
          <w:szCs w:val="28"/>
        </w:rPr>
        <w:t>«</w:t>
      </w:r>
      <w:r w:rsidRPr="008E7C11">
        <w:rPr>
          <w:sz w:val="28"/>
          <w:szCs w:val="28"/>
          <w:lang w:val="en-US"/>
        </w:rPr>
        <w:t>d</w:t>
      </w:r>
      <w:r w:rsidRPr="008E7C11">
        <w:rPr>
          <w:sz w:val="28"/>
          <w:szCs w:val="28"/>
        </w:rPr>
        <w:t>.</w:t>
      </w:r>
      <w:r w:rsidRPr="008E7C11">
        <w:rPr>
          <w:sz w:val="28"/>
          <w:szCs w:val="28"/>
          <w:lang w:val="en-US"/>
        </w:rPr>
        <w:t>con</w:t>
      </w:r>
      <w:r w:rsidRPr="008E7C11">
        <w:rPr>
          <w:sz w:val="28"/>
          <w:szCs w:val="28"/>
        </w:rPr>
        <w:t>» в состоянии «</w:t>
      </w:r>
      <w:r w:rsidRPr="008E7C11">
        <w:rPr>
          <w:sz w:val="28"/>
          <w:szCs w:val="28"/>
          <w:lang w:val="en-US"/>
        </w:rPr>
        <w:t>oPEn</w:t>
      </w:r>
      <w:r w:rsidRPr="008E7C11">
        <w:rPr>
          <w:sz w:val="28"/>
          <w:szCs w:val="28"/>
        </w:rPr>
        <w:t>»</w:t>
      </w:r>
    </w:p>
    <w:p w:rsidR="00FD5855" w:rsidRPr="008E7C11" w:rsidRDefault="00FD5855" w:rsidP="00FD5855">
      <w:pPr>
        <w:ind w:hanging="142"/>
        <w:rPr>
          <w:sz w:val="28"/>
          <w:szCs w:val="28"/>
        </w:rPr>
      </w:pPr>
      <w:r w:rsidRPr="008E7C11">
        <w:rPr>
          <w:sz w:val="28"/>
          <w:szCs w:val="28"/>
        </w:rPr>
        <w:t>В этом режиме при замыкании контактов дискретного входа происходит отключение («блокировка») регулирования, выходные управляющие сигналы переходят в состояние «выключено». При размыкании контактов дискретного входа регулирование возобновляется.</w:t>
      </w:r>
    </w:p>
    <w:p w:rsidR="002D4A7A" w:rsidRDefault="00554B1A">
      <w:pPr>
        <w:ind w:firstLine="709"/>
        <w:jc w:val="both"/>
        <w:rPr>
          <w:b/>
          <w:sz w:val="28"/>
          <w:szCs w:val="28"/>
        </w:rPr>
      </w:pPr>
      <w:r>
        <w:rPr>
          <w:b/>
          <w:sz w:val="28"/>
          <w:szCs w:val="28"/>
        </w:rPr>
        <w:t>5.8 Управление доступом к параметрам настройки приборов ТРИД.</w:t>
      </w:r>
    </w:p>
    <w:p w:rsidR="002D4A7A" w:rsidRDefault="00554B1A">
      <w:pPr>
        <w:ind w:firstLine="709"/>
        <w:jc w:val="both"/>
        <w:rPr>
          <w:bCs/>
          <w:sz w:val="28"/>
          <w:szCs w:val="28"/>
        </w:rPr>
      </w:pPr>
      <w:r>
        <w:rPr>
          <w:bCs/>
          <w:sz w:val="28"/>
          <w:szCs w:val="28"/>
        </w:rPr>
        <w:t xml:space="preserve">В приборах ТРИД можно задать 4 уровня доступа к настройкам. Доступом управляет параметр «AccS»  ( «Access» ). </w:t>
      </w:r>
    </w:p>
    <w:p w:rsidR="002D4A7A" w:rsidRDefault="00554B1A">
      <w:pPr>
        <w:ind w:firstLine="709"/>
        <w:jc w:val="both"/>
        <w:rPr>
          <w:bCs/>
          <w:sz w:val="28"/>
          <w:szCs w:val="28"/>
        </w:rPr>
      </w:pPr>
      <w:r>
        <w:rPr>
          <w:bCs/>
          <w:sz w:val="28"/>
          <w:szCs w:val="28"/>
        </w:rPr>
        <w:t xml:space="preserve">Для изменения значения параметра «AccS», необходимо нажать кнопку </w:t>
      </w:r>
      <w:r w:rsidR="00A63642">
        <w:rPr>
          <w:noProof/>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 name="_x0000_tole_rId2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8BB5B" id="_x0000_tole_rId221"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9/cXwIAALM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d/ff3F8CAACz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60" w:dyaOrig="285">
          <v:shape id="ole_rId221" o:spid="_x0000_i1098" type="#_x0000_t75" style="width:18.4pt;height:14.25pt;visibility:visible;mso-wrap-distance-right:0" o:ole="">
            <v:imagedata r:id="rId23" o:title=""/>
          </v:shape>
          <o:OLEObject Type="Embed" ProgID="CorelDRAW.Graphic.12" ShapeID="ole_rId221" DrawAspect="Content" ObjectID="_1794127135" r:id="rId202"/>
        </w:object>
      </w:r>
      <w:r>
        <w:rPr>
          <w:bCs/>
          <w:sz w:val="28"/>
          <w:szCs w:val="28"/>
        </w:rPr>
        <w:t xml:space="preserve"> и удерживать её в течение 60 секунд до появления на дисплее надписи «AccS». Далее, необходимо кратковременно нажать кнопку </w:t>
      </w:r>
      <w:r w:rsidR="00A63642">
        <w:rPr>
          <w:noProof/>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 name="_x0000_tole_rId2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718F2" id="_x0000_tole_rId223"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niXwIAALM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JEJ4l8CAACz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360" w:dyaOrig="285">
          <v:shape id="ole_rId223" o:spid="_x0000_i1099" type="#_x0000_t75" style="width:18.4pt;height:14.25pt;visibility:visible;mso-wrap-distance-right:0" o:ole="">
            <v:imagedata r:id="rId25" o:title=""/>
          </v:shape>
          <o:OLEObject Type="Embed" ProgID="CorelDRAW.Graphic.12" ShapeID="ole_rId223" DrawAspect="Content" ObjectID="_1794127136" r:id="rId203"/>
        </w:object>
      </w:r>
      <w:r>
        <w:rPr>
          <w:bCs/>
          <w:sz w:val="28"/>
          <w:szCs w:val="28"/>
        </w:rPr>
        <w:t xml:space="preserve"> и кнопками </w:t>
      </w:r>
      <w:r>
        <w:rPr>
          <w:noProof/>
        </w:rPr>
        <w:drawing>
          <wp:inline distT="0" distB="0" distL="0" distR="0">
            <wp:extent cx="438150" cy="171450"/>
            <wp:effectExtent l="0" t="0" r="0" b="0"/>
            <wp:docPr id="74" name="Рисунок 14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143" descr="кнопки перебора"/>
                    <pic:cNvPicPr>
                      <a:picLocks noChangeAspect="1" noChangeArrowheads="1"/>
                    </pic:cNvPicPr>
                  </pic:nvPicPr>
                  <pic:blipFill>
                    <a:blip r:embed="rId35" cstate="print"/>
                    <a:stretch>
                      <a:fillRect/>
                    </a:stretch>
                  </pic:blipFill>
                  <pic:spPr bwMode="auto">
                    <a:xfrm>
                      <a:off x="0" y="0"/>
                      <a:ext cx="438150" cy="171450"/>
                    </a:xfrm>
                    <a:prstGeom prst="rect">
                      <a:avLst/>
                    </a:prstGeom>
                  </pic:spPr>
                </pic:pic>
              </a:graphicData>
            </a:graphic>
          </wp:inline>
        </w:drawing>
      </w:r>
      <w:r>
        <w:rPr>
          <w:bCs/>
          <w:sz w:val="28"/>
          <w:szCs w:val="28"/>
        </w:rPr>
        <w:t xml:space="preserve"> выставить необходимое значение параметра.</w:t>
      </w:r>
    </w:p>
    <w:p w:rsidR="002D4A7A" w:rsidRDefault="00554B1A">
      <w:pPr>
        <w:ind w:firstLine="709"/>
        <w:jc w:val="both"/>
        <w:rPr>
          <w:bCs/>
          <w:sz w:val="28"/>
          <w:szCs w:val="28"/>
        </w:rPr>
      </w:pPr>
      <w:r>
        <w:rPr>
          <w:bCs/>
          <w:sz w:val="28"/>
          <w:szCs w:val="28"/>
        </w:rPr>
        <w:t xml:space="preserve">Параметр «AccS» имеет следующие значения: </w:t>
      </w:r>
    </w:p>
    <w:p w:rsidR="002D4A7A" w:rsidRDefault="00554B1A">
      <w:pPr>
        <w:ind w:firstLine="709"/>
        <w:jc w:val="both"/>
        <w:rPr>
          <w:bCs/>
          <w:sz w:val="28"/>
          <w:szCs w:val="28"/>
        </w:rPr>
      </w:pPr>
      <w:r>
        <w:rPr>
          <w:bCs/>
          <w:sz w:val="28"/>
          <w:szCs w:val="28"/>
        </w:rPr>
        <w:t xml:space="preserve">0 -  доступ к настройкам прибора закрыт полностью; </w:t>
      </w:r>
    </w:p>
    <w:p w:rsidR="002D4A7A" w:rsidRDefault="00554B1A">
      <w:pPr>
        <w:ind w:firstLine="709"/>
        <w:jc w:val="both"/>
        <w:rPr>
          <w:bCs/>
          <w:sz w:val="28"/>
          <w:szCs w:val="28"/>
        </w:rPr>
      </w:pPr>
      <w:r>
        <w:rPr>
          <w:bCs/>
          <w:sz w:val="28"/>
          <w:szCs w:val="28"/>
        </w:rPr>
        <w:t xml:space="preserve">1 - открыт доступ только уставкам сигнализаций - Alr.A; </w:t>
      </w:r>
    </w:p>
    <w:p w:rsidR="002D4A7A" w:rsidRDefault="00554B1A">
      <w:pPr>
        <w:ind w:firstLine="709"/>
        <w:jc w:val="both"/>
        <w:rPr>
          <w:bCs/>
          <w:sz w:val="28"/>
          <w:szCs w:val="28"/>
        </w:rPr>
      </w:pPr>
      <w:r>
        <w:rPr>
          <w:bCs/>
          <w:sz w:val="28"/>
          <w:szCs w:val="28"/>
        </w:rPr>
        <w:t xml:space="preserve">2 - открыт доступ ко всем настройкам, описанным в РЭ; </w:t>
      </w:r>
    </w:p>
    <w:p w:rsidR="002D4A7A" w:rsidRDefault="00554B1A">
      <w:pPr>
        <w:ind w:firstLine="709"/>
        <w:jc w:val="both"/>
        <w:rPr>
          <w:bCs/>
          <w:sz w:val="28"/>
          <w:szCs w:val="28"/>
        </w:rPr>
      </w:pPr>
      <w:r>
        <w:rPr>
          <w:bCs/>
          <w:sz w:val="28"/>
          <w:szCs w:val="28"/>
        </w:rPr>
        <w:t xml:space="preserve">3 - дополнительно к (2) открыт доступ к установке параметров компенсации холодного спая при работе с термопарами; </w:t>
      </w:r>
    </w:p>
    <w:p w:rsidR="002D4A7A" w:rsidRDefault="00554B1A">
      <w:pPr>
        <w:ind w:firstLine="709"/>
        <w:jc w:val="both"/>
        <w:rPr>
          <w:bCs/>
          <w:sz w:val="28"/>
          <w:szCs w:val="28"/>
        </w:rPr>
      </w:pPr>
      <w:r>
        <w:rPr>
          <w:bCs/>
          <w:sz w:val="28"/>
          <w:szCs w:val="28"/>
        </w:rPr>
        <w:t>4 - дополнительно к (3) открыт доступ к меню калибровки прибора (методика калибровки предоставляется производителем по дополнительному запросу).</w:t>
      </w:r>
    </w:p>
    <w:p w:rsidR="00DD263B" w:rsidRDefault="00554B1A" w:rsidP="006A17B6">
      <w:pPr>
        <w:ind w:firstLine="709"/>
        <w:jc w:val="both"/>
        <w:rPr>
          <w:bCs/>
          <w:sz w:val="28"/>
          <w:szCs w:val="28"/>
        </w:rPr>
      </w:pPr>
      <w:r>
        <w:rPr>
          <w:bCs/>
          <w:sz w:val="28"/>
          <w:szCs w:val="28"/>
        </w:rPr>
        <w:t>При установке уровня доступа «4», при неосторожных действиях оператора, возможен сбой калибровки.</w:t>
      </w:r>
    </w:p>
    <w:p w:rsidR="002D4A7A" w:rsidRDefault="00554B1A">
      <w:pPr>
        <w:ind w:left="709"/>
        <w:jc w:val="center"/>
        <w:rPr>
          <w:b/>
          <w:bCs/>
          <w:sz w:val="32"/>
          <w:szCs w:val="32"/>
        </w:rPr>
      </w:pPr>
      <w:r>
        <w:rPr>
          <w:b/>
          <w:bCs/>
          <w:sz w:val="32"/>
          <w:szCs w:val="32"/>
        </w:rPr>
        <w:t xml:space="preserve">6 Монтаж и подключение прибора </w:t>
      </w:r>
    </w:p>
    <w:p w:rsidR="002D4A7A" w:rsidRPr="006A17B6" w:rsidRDefault="00554B1A">
      <w:pPr>
        <w:numPr>
          <w:ilvl w:val="1"/>
          <w:numId w:val="7"/>
        </w:numPr>
        <w:jc w:val="both"/>
        <w:rPr>
          <w:b/>
          <w:bCs/>
          <w:sz w:val="28"/>
          <w:szCs w:val="28"/>
        </w:rPr>
      </w:pPr>
      <w:r w:rsidRPr="006A17B6">
        <w:rPr>
          <w:b/>
          <w:bCs/>
          <w:sz w:val="28"/>
          <w:szCs w:val="28"/>
        </w:rPr>
        <w:t>Монтаж прибора.</w:t>
      </w:r>
    </w:p>
    <w:p w:rsidR="002D4A7A" w:rsidRDefault="00554B1A">
      <w:pPr>
        <w:numPr>
          <w:ilvl w:val="0"/>
          <w:numId w:val="8"/>
        </w:numPr>
        <w:jc w:val="both"/>
        <w:rPr>
          <w:sz w:val="28"/>
          <w:szCs w:val="28"/>
        </w:rPr>
      </w:pPr>
      <w:r>
        <w:rPr>
          <w:sz w:val="28"/>
          <w:szCs w:val="28"/>
        </w:rPr>
        <w:t xml:space="preserve">Подготовить  вырез  в щите в  соответствии с  чертежом, представленным на </w:t>
      </w:r>
    </w:p>
    <w:p w:rsidR="002D4A7A" w:rsidRDefault="00554B1A">
      <w:pPr>
        <w:jc w:val="both"/>
        <w:rPr>
          <w:sz w:val="28"/>
          <w:szCs w:val="28"/>
        </w:rPr>
      </w:pPr>
      <w:r>
        <w:rPr>
          <w:sz w:val="28"/>
          <w:szCs w:val="28"/>
        </w:rPr>
        <w:t>рисунке 2, обеспечить доступ к прибору с задней стороны щита.</w:t>
      </w:r>
    </w:p>
    <w:p w:rsidR="002D4A7A" w:rsidRDefault="00554B1A">
      <w:pPr>
        <w:numPr>
          <w:ilvl w:val="0"/>
          <w:numId w:val="8"/>
        </w:numPr>
        <w:jc w:val="both"/>
        <w:rPr>
          <w:sz w:val="28"/>
          <w:szCs w:val="28"/>
        </w:rPr>
      </w:pPr>
      <w:r>
        <w:rPr>
          <w:sz w:val="28"/>
          <w:szCs w:val="28"/>
        </w:rPr>
        <w:t>Вставить прибор в соответствующий вырез в щите.</w:t>
      </w:r>
    </w:p>
    <w:p w:rsidR="002D4A7A" w:rsidRDefault="00554B1A">
      <w:pPr>
        <w:numPr>
          <w:ilvl w:val="0"/>
          <w:numId w:val="8"/>
        </w:numPr>
        <w:jc w:val="both"/>
        <w:rPr>
          <w:sz w:val="28"/>
          <w:szCs w:val="28"/>
        </w:rPr>
      </w:pPr>
      <w:r>
        <w:rPr>
          <w:sz w:val="28"/>
          <w:szCs w:val="28"/>
        </w:rPr>
        <w:t>Вставить фиксаторы в пазы боковых стенок корпуса.</w:t>
      </w:r>
    </w:p>
    <w:p w:rsidR="002D4A7A" w:rsidRDefault="00554B1A">
      <w:pPr>
        <w:numPr>
          <w:ilvl w:val="0"/>
          <w:numId w:val="8"/>
        </w:numPr>
        <w:jc w:val="both"/>
        <w:rPr>
          <w:sz w:val="28"/>
          <w:szCs w:val="28"/>
        </w:rPr>
      </w:pPr>
      <w:r>
        <w:rPr>
          <w:sz w:val="28"/>
          <w:szCs w:val="28"/>
        </w:rPr>
        <w:t xml:space="preserve">Винтами притянуть переднюю панель прибора к щиту, не прилагая больших </w:t>
      </w:r>
    </w:p>
    <w:p w:rsidR="002D4A7A" w:rsidRDefault="00554B1A">
      <w:pPr>
        <w:jc w:val="both"/>
        <w:rPr>
          <w:sz w:val="28"/>
          <w:szCs w:val="28"/>
        </w:rPr>
      </w:pPr>
      <w:r>
        <w:rPr>
          <w:sz w:val="28"/>
          <w:szCs w:val="28"/>
        </w:rPr>
        <w:t>усилий.</w:t>
      </w:r>
    </w:p>
    <w:p w:rsidR="002D4A7A" w:rsidRPr="006A17B6" w:rsidRDefault="00554B1A">
      <w:pPr>
        <w:widowControl w:val="0"/>
        <w:numPr>
          <w:ilvl w:val="1"/>
          <w:numId w:val="7"/>
        </w:numPr>
        <w:tabs>
          <w:tab w:val="left" w:pos="1005"/>
        </w:tabs>
        <w:jc w:val="both"/>
        <w:rPr>
          <w:b/>
          <w:bCs/>
          <w:sz w:val="28"/>
          <w:szCs w:val="28"/>
        </w:rPr>
      </w:pPr>
      <w:r w:rsidRPr="006A17B6">
        <w:rPr>
          <w:b/>
          <w:bCs/>
          <w:sz w:val="28"/>
          <w:szCs w:val="28"/>
        </w:rPr>
        <w:t>Указания по подключению датчиков.</w:t>
      </w:r>
    </w:p>
    <w:p w:rsidR="002D4A7A" w:rsidRDefault="00554B1A">
      <w:pPr>
        <w:pStyle w:val="Default"/>
        <w:numPr>
          <w:ilvl w:val="0"/>
          <w:numId w:val="9"/>
        </w:numPr>
        <w:jc w:val="both"/>
        <w:rPr>
          <w:rFonts w:ascii="Times New Roman" w:hAnsi="Times New Roman" w:cs="Times New Roman"/>
          <w:sz w:val="28"/>
          <w:szCs w:val="28"/>
        </w:rPr>
      </w:pPr>
      <w:r>
        <w:rPr>
          <w:rFonts w:ascii="Times New Roman" w:hAnsi="Times New Roman" w:cs="Times New Roman"/>
          <w:sz w:val="28"/>
          <w:szCs w:val="28"/>
        </w:rPr>
        <w:t>Подключение     термопары     к     прибору     произво</w:t>
      </w:r>
      <w:r>
        <w:rPr>
          <w:rFonts w:ascii="Times New Roman" w:hAnsi="Times New Roman" w:cs="Times New Roman"/>
          <w:color w:val="auto"/>
          <w:sz w:val="28"/>
          <w:szCs w:val="28"/>
        </w:rPr>
        <w:t xml:space="preserve">дится     </w:t>
      </w:r>
      <w:r>
        <w:rPr>
          <w:rFonts w:ascii="Times New Roman" w:hAnsi="Times New Roman" w:cs="Times New Roman"/>
          <w:sz w:val="28"/>
          <w:szCs w:val="28"/>
        </w:rPr>
        <w:t xml:space="preserve">с      помощью </w:t>
      </w:r>
    </w:p>
    <w:p w:rsidR="002D4A7A" w:rsidRDefault="00554B1A">
      <w:pPr>
        <w:pStyle w:val="Default"/>
        <w:jc w:val="both"/>
        <w:rPr>
          <w:rFonts w:ascii="Times New Roman" w:hAnsi="Times New Roman" w:cs="Times New Roman"/>
          <w:sz w:val="28"/>
          <w:szCs w:val="28"/>
        </w:rPr>
      </w:pPr>
      <w:r>
        <w:rPr>
          <w:rFonts w:ascii="Times New Roman" w:hAnsi="Times New Roman" w:cs="Times New Roman"/>
          <w:sz w:val="28"/>
          <w:szCs w:val="28"/>
        </w:rPr>
        <w:t>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+ 100 °С).</w:t>
      </w:r>
    </w:p>
    <w:p w:rsidR="002D4A7A" w:rsidRDefault="00554B1A">
      <w:pPr>
        <w:pStyle w:val="Default"/>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При  соединении   компенсационных   проводов  с  термопарой  и  прибором </w:t>
      </w:r>
    </w:p>
    <w:p w:rsidR="002D4A7A" w:rsidRDefault="00554B1A">
      <w:pPr>
        <w:pStyle w:val="Default"/>
        <w:jc w:val="both"/>
        <w:rPr>
          <w:rFonts w:ascii="Times New Roman" w:hAnsi="Times New Roman" w:cs="Times New Roman"/>
          <w:sz w:val="28"/>
          <w:szCs w:val="28"/>
        </w:rPr>
      </w:pPr>
      <w:r>
        <w:rPr>
          <w:rFonts w:ascii="Times New Roman" w:hAnsi="Times New Roman" w:cs="Times New Roman"/>
          <w:color w:val="auto"/>
          <w:sz w:val="28"/>
          <w:szCs w:val="28"/>
        </w:rPr>
        <w:t>необходимо соблюдать полярность</w:t>
      </w:r>
      <w:r>
        <w:rPr>
          <w:rFonts w:ascii="Times New Roman" w:hAnsi="Times New Roman" w:cs="Times New Roman"/>
          <w:sz w:val="28"/>
          <w:szCs w:val="28"/>
        </w:rPr>
        <w:t>.</w:t>
      </w:r>
    </w:p>
    <w:p w:rsidR="002D4A7A" w:rsidRDefault="00554B1A">
      <w:pPr>
        <w:pStyle w:val="Default"/>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При подключении термосопротивлений провода должны быть равной длины </w:t>
      </w:r>
    </w:p>
    <w:p w:rsidR="002D4A7A" w:rsidRDefault="00554B1A">
      <w:pPr>
        <w:pStyle w:val="Default"/>
        <w:jc w:val="both"/>
        <w:rPr>
          <w:rFonts w:ascii="Times New Roman" w:hAnsi="Times New Roman" w:cs="Times New Roman"/>
          <w:sz w:val="28"/>
          <w:szCs w:val="28"/>
        </w:rPr>
      </w:pPr>
      <w:r>
        <w:rPr>
          <w:rFonts w:ascii="Times New Roman" w:hAnsi="Times New Roman" w:cs="Times New Roman"/>
          <w:sz w:val="28"/>
          <w:szCs w:val="28"/>
        </w:rPr>
        <w:t>и сечения.</w:t>
      </w:r>
    </w:p>
    <w:p w:rsidR="002D4A7A" w:rsidRDefault="00554B1A">
      <w:pPr>
        <w:pStyle w:val="Default"/>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По   возможности    линии    связи    прибора    с    датчиком    рекомендуется </w:t>
      </w:r>
    </w:p>
    <w:p w:rsidR="002D4A7A" w:rsidRDefault="00554B1A">
      <w:pPr>
        <w:pStyle w:val="Default"/>
        <w:jc w:val="both"/>
        <w:rPr>
          <w:rFonts w:ascii="Times New Roman" w:hAnsi="Times New Roman" w:cs="Times New Roman"/>
          <w:sz w:val="28"/>
          <w:szCs w:val="28"/>
        </w:rPr>
      </w:pPr>
      <w:r>
        <w:rPr>
          <w:rFonts w:ascii="Times New Roman" w:hAnsi="Times New Roman" w:cs="Times New Roman"/>
          <w:sz w:val="28"/>
          <w:szCs w:val="28"/>
        </w:rPr>
        <w:t>экранировать.</w:t>
      </w:r>
    </w:p>
    <w:p w:rsidR="002D4A7A" w:rsidRDefault="00554B1A">
      <w:pPr>
        <w:pStyle w:val="Default"/>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Сигнальные    линии     датчика     по     возможности    должны    находиться </w:t>
      </w:r>
    </w:p>
    <w:p w:rsidR="002D4A7A" w:rsidRDefault="00554B1A">
      <w:pPr>
        <w:pStyle w:val="Default"/>
        <w:jc w:val="both"/>
        <w:rPr>
          <w:rFonts w:ascii="Times New Roman" w:hAnsi="Times New Roman" w:cs="Times New Roman"/>
          <w:sz w:val="28"/>
          <w:szCs w:val="28"/>
        </w:rPr>
      </w:pPr>
      <w:r>
        <w:rPr>
          <w:rFonts w:ascii="Times New Roman" w:hAnsi="Times New Roman" w:cs="Times New Roman"/>
          <w:sz w:val="28"/>
          <w:szCs w:val="28"/>
        </w:rPr>
        <w:t>максимально отдаленно от силовых цепей и источников мощных силовых помех.</w:t>
      </w:r>
    </w:p>
    <w:p w:rsidR="002D4A7A" w:rsidRDefault="00554B1A">
      <w:pPr>
        <w:numPr>
          <w:ilvl w:val="0"/>
          <w:numId w:val="9"/>
        </w:numPr>
        <w:jc w:val="both"/>
        <w:rPr>
          <w:sz w:val="28"/>
          <w:szCs w:val="28"/>
        </w:rPr>
      </w:pPr>
      <w:r>
        <w:rPr>
          <w:sz w:val="28"/>
          <w:szCs w:val="28"/>
        </w:rPr>
        <w:t xml:space="preserve">Для  предотвращения   возможного   влияния  на  работу   прибора   мощных </w:t>
      </w:r>
    </w:p>
    <w:p w:rsidR="002D4A7A" w:rsidRDefault="00554B1A">
      <w:pPr>
        <w:jc w:val="both"/>
        <w:rPr>
          <w:sz w:val="28"/>
          <w:szCs w:val="28"/>
        </w:rPr>
      </w:pPr>
      <w:r>
        <w:rPr>
          <w:sz w:val="28"/>
          <w:szCs w:val="28"/>
        </w:rPr>
        <w:t>коммутационных помех в сети питания, линии питания прибора и линии питания мощных силовых устройств следует проводить отдельными проводниками.</w:t>
      </w:r>
    </w:p>
    <w:p w:rsidR="002D4A7A" w:rsidRPr="006A17B6" w:rsidRDefault="00554B1A">
      <w:pPr>
        <w:ind w:firstLine="709"/>
        <w:jc w:val="both"/>
        <w:rPr>
          <w:b/>
          <w:bCs/>
          <w:sz w:val="28"/>
          <w:szCs w:val="28"/>
        </w:rPr>
      </w:pPr>
      <w:r w:rsidRPr="006A17B6">
        <w:rPr>
          <w:b/>
          <w:bCs/>
          <w:sz w:val="28"/>
          <w:szCs w:val="28"/>
        </w:rPr>
        <w:t>6.3 Указания по подключению прибора.</w:t>
      </w:r>
    </w:p>
    <w:p w:rsidR="002D4A7A" w:rsidRDefault="00554B1A">
      <w:pPr>
        <w:numPr>
          <w:ilvl w:val="0"/>
          <w:numId w:val="3"/>
        </w:numPr>
        <w:tabs>
          <w:tab w:val="left" w:pos="360"/>
        </w:tabs>
        <w:ind w:left="0" w:firstLine="0"/>
        <w:rPr>
          <w:sz w:val="28"/>
          <w:szCs w:val="28"/>
        </w:rPr>
      </w:pPr>
      <w:r>
        <w:rPr>
          <w:sz w:val="28"/>
          <w:szCs w:val="28"/>
        </w:rPr>
        <w:t>Выполнить   подключение   к   сети  питания  согласно  схем,  представленн</w:t>
      </w:r>
      <w:r w:rsidR="00DD263B">
        <w:rPr>
          <w:sz w:val="28"/>
          <w:szCs w:val="28"/>
        </w:rPr>
        <w:t>ых</w:t>
      </w:r>
      <w:r>
        <w:rPr>
          <w:sz w:val="28"/>
          <w:szCs w:val="28"/>
        </w:rPr>
        <w:t xml:space="preserve">  на рисунке </w:t>
      </w:r>
      <w:r w:rsidR="00DD263B">
        <w:rPr>
          <w:sz w:val="28"/>
          <w:szCs w:val="28"/>
        </w:rPr>
        <w:t>4</w:t>
      </w:r>
      <w:r>
        <w:rPr>
          <w:sz w:val="28"/>
          <w:szCs w:val="28"/>
        </w:rPr>
        <w:t xml:space="preserve">. </w:t>
      </w:r>
    </w:p>
    <w:p w:rsidR="002D4A7A" w:rsidRDefault="00554B1A">
      <w:pPr>
        <w:tabs>
          <w:tab w:val="left" w:pos="1276"/>
        </w:tabs>
        <w:ind w:left="840"/>
        <w:jc w:val="both"/>
        <w:rPr>
          <w:sz w:val="28"/>
          <w:szCs w:val="28"/>
        </w:rPr>
      </w:pPr>
      <w:r>
        <w:rPr>
          <w:noProof/>
        </w:rPr>
        <w:drawing>
          <wp:anchor distT="0" distB="0" distL="114300" distR="114300" simplePos="0" relativeHeight="251617280" behindDoc="0" locked="0" layoutInCell="0" allowOverlap="1">
            <wp:simplePos x="0" y="0"/>
            <wp:positionH relativeFrom="column">
              <wp:posOffset>-69215</wp:posOffset>
            </wp:positionH>
            <wp:positionV relativeFrom="paragraph">
              <wp:posOffset>98425</wp:posOffset>
            </wp:positionV>
            <wp:extent cx="457200" cy="402590"/>
            <wp:effectExtent l="0" t="0" r="0" b="0"/>
            <wp:wrapSquare wrapText="bothSides"/>
            <wp:docPr id="7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49"/>
                    <pic:cNvPicPr>
                      <a:picLocks noChangeAspect="1" noChangeArrowheads="1"/>
                    </pic:cNvPicPr>
                  </pic:nvPicPr>
                  <pic:blipFill>
                    <a:blip r:embed="rId19" cstate="print"/>
                    <a:stretch>
                      <a:fillRect/>
                    </a:stretch>
                  </pic:blipFill>
                  <pic:spPr bwMode="auto">
                    <a:xfrm>
                      <a:off x="0" y="0"/>
                      <a:ext cx="457200" cy="402590"/>
                    </a:xfrm>
                    <a:prstGeom prst="rect">
                      <a:avLst/>
                    </a:prstGeom>
                  </pic:spPr>
                </pic:pic>
              </a:graphicData>
            </a:graphic>
          </wp:anchor>
        </w:drawing>
      </w:r>
      <w:r>
        <w:rPr>
          <w:sz w:val="28"/>
          <w:szCs w:val="28"/>
        </w:rPr>
        <w:t>Будьте особенно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rsidR="002D4A7A" w:rsidRDefault="00554B1A">
      <w:pPr>
        <w:pStyle w:val="Default"/>
        <w:numPr>
          <w:ilvl w:val="0"/>
          <w:numId w:val="3"/>
        </w:numPr>
        <w:tabs>
          <w:tab w:val="left" w:pos="360"/>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Включить питание прибора. </w:t>
      </w:r>
    </w:p>
    <w:p w:rsidR="002D4A7A" w:rsidRDefault="00554B1A">
      <w:pPr>
        <w:pStyle w:val="Default"/>
        <w:numPr>
          <w:ilvl w:val="0"/>
          <w:numId w:val="3"/>
        </w:numPr>
        <w:tabs>
          <w:tab w:val="left" w:pos="360"/>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При включении происходит самотестирование прибора. После успешного прохождения тестирования прибор автоматически переходит в основной режим работы. Если в ходе самотестирования прибора будут выявлены ошибки, код соответствующей ошибки отобразится на дисплее. </w:t>
      </w:r>
    </w:p>
    <w:p w:rsidR="002D4A7A" w:rsidRDefault="002D4A7A">
      <w:pPr>
        <w:tabs>
          <w:tab w:val="left" w:pos="1459"/>
        </w:tabs>
        <w:rPr>
          <w:b/>
          <w:sz w:val="20"/>
          <w:szCs w:val="20"/>
        </w:rPr>
      </w:pPr>
    </w:p>
    <w:p w:rsidR="002D4A7A" w:rsidRDefault="002D4A7A">
      <w:pPr>
        <w:tabs>
          <w:tab w:val="left" w:pos="1459"/>
        </w:tabs>
        <w:rPr>
          <w:b/>
          <w:sz w:val="20"/>
          <w:szCs w:val="20"/>
        </w:rPr>
      </w:pPr>
    </w:p>
    <w:p w:rsidR="00DD263B" w:rsidRDefault="00DD263B">
      <w:pPr>
        <w:tabs>
          <w:tab w:val="left" w:pos="1459"/>
        </w:tabs>
        <w:rPr>
          <w:b/>
          <w:sz w:val="20"/>
          <w:szCs w:val="20"/>
        </w:rPr>
      </w:pPr>
    </w:p>
    <w:p w:rsidR="002941E7" w:rsidRDefault="002941E7">
      <w:pPr>
        <w:tabs>
          <w:tab w:val="left" w:pos="1459"/>
        </w:tabs>
        <w:jc w:val="center"/>
        <w:rPr>
          <w:b/>
          <w:sz w:val="32"/>
          <w:szCs w:val="32"/>
        </w:rPr>
      </w:pPr>
    </w:p>
    <w:p w:rsidR="002941E7" w:rsidRDefault="002941E7">
      <w:pPr>
        <w:tabs>
          <w:tab w:val="left" w:pos="1459"/>
        </w:tabs>
        <w:jc w:val="center"/>
        <w:rPr>
          <w:b/>
          <w:sz w:val="32"/>
          <w:szCs w:val="32"/>
        </w:rPr>
      </w:pPr>
    </w:p>
    <w:p w:rsidR="002941E7" w:rsidRDefault="002941E7">
      <w:pPr>
        <w:tabs>
          <w:tab w:val="left" w:pos="1459"/>
        </w:tabs>
        <w:jc w:val="center"/>
        <w:rPr>
          <w:b/>
          <w:sz w:val="32"/>
          <w:szCs w:val="32"/>
        </w:rPr>
      </w:pPr>
    </w:p>
    <w:p w:rsidR="002941E7" w:rsidRDefault="002941E7">
      <w:pPr>
        <w:tabs>
          <w:tab w:val="left" w:pos="1459"/>
        </w:tabs>
        <w:jc w:val="center"/>
        <w:rPr>
          <w:b/>
          <w:sz w:val="32"/>
          <w:szCs w:val="32"/>
        </w:rPr>
      </w:pPr>
    </w:p>
    <w:p w:rsidR="002941E7" w:rsidRDefault="002941E7">
      <w:pPr>
        <w:tabs>
          <w:tab w:val="left" w:pos="1459"/>
        </w:tabs>
        <w:jc w:val="center"/>
        <w:rPr>
          <w:b/>
          <w:sz w:val="32"/>
          <w:szCs w:val="32"/>
        </w:rPr>
      </w:pPr>
    </w:p>
    <w:p w:rsidR="002941E7" w:rsidRDefault="002941E7">
      <w:pPr>
        <w:tabs>
          <w:tab w:val="left" w:pos="1459"/>
        </w:tabs>
        <w:jc w:val="center"/>
        <w:rPr>
          <w:b/>
          <w:sz w:val="32"/>
          <w:szCs w:val="32"/>
        </w:rPr>
      </w:pPr>
    </w:p>
    <w:p w:rsidR="002941E7" w:rsidRDefault="002941E7">
      <w:pPr>
        <w:tabs>
          <w:tab w:val="left" w:pos="1459"/>
        </w:tabs>
        <w:jc w:val="center"/>
        <w:rPr>
          <w:b/>
          <w:sz w:val="32"/>
          <w:szCs w:val="32"/>
        </w:rPr>
      </w:pPr>
    </w:p>
    <w:p w:rsidR="002D4A7A" w:rsidRDefault="00554B1A">
      <w:pPr>
        <w:tabs>
          <w:tab w:val="left" w:pos="1459"/>
        </w:tabs>
        <w:jc w:val="center"/>
        <w:rPr>
          <w:b/>
          <w:sz w:val="32"/>
          <w:szCs w:val="32"/>
        </w:rPr>
      </w:pPr>
      <w:r>
        <w:rPr>
          <w:b/>
          <w:sz w:val="32"/>
          <w:szCs w:val="32"/>
        </w:rPr>
        <w:t>7 Комплектность</w:t>
      </w:r>
    </w:p>
    <w:p w:rsidR="002D4A7A" w:rsidRDefault="00554B1A">
      <w:pPr>
        <w:tabs>
          <w:tab w:val="left" w:pos="900"/>
        </w:tabs>
        <w:ind w:firstLine="709"/>
        <w:jc w:val="both"/>
        <w:rPr>
          <w:sz w:val="28"/>
          <w:szCs w:val="28"/>
        </w:rPr>
      </w:pPr>
      <w:r>
        <w:rPr>
          <w:sz w:val="28"/>
          <w:szCs w:val="28"/>
        </w:rPr>
        <w:t>Комплект поставки приборов ТРИД РТМ должен соответствовать перечню, приведенному в таблице 11.</w:t>
      </w:r>
    </w:p>
    <w:p w:rsidR="002D4A7A" w:rsidRDefault="00554B1A">
      <w:pPr>
        <w:tabs>
          <w:tab w:val="left" w:pos="900"/>
        </w:tabs>
        <w:ind w:firstLine="709"/>
        <w:jc w:val="both"/>
        <w:rPr>
          <w:b/>
          <w:sz w:val="28"/>
          <w:szCs w:val="28"/>
        </w:rPr>
      </w:pPr>
      <w:r>
        <w:rPr>
          <w:sz w:val="28"/>
          <w:szCs w:val="28"/>
        </w:rPr>
        <w:t>Таблица 11 – Комплект поставки</w:t>
      </w:r>
    </w:p>
    <w:tbl>
      <w:tblPr>
        <w:tblW w:w="10504" w:type="dxa"/>
        <w:jc w:val="center"/>
        <w:tblLayout w:type="fixed"/>
        <w:tblLook w:val="01E0" w:firstRow="1" w:lastRow="1" w:firstColumn="1" w:lastColumn="1" w:noHBand="0" w:noVBand="0"/>
      </w:tblPr>
      <w:tblGrid>
        <w:gridCol w:w="2857"/>
        <w:gridCol w:w="3136"/>
        <w:gridCol w:w="1390"/>
        <w:gridCol w:w="3121"/>
      </w:tblGrid>
      <w:tr w:rsidR="002D4A7A">
        <w:trPr>
          <w:trHeight w:val="567"/>
          <w:jc w:val="center"/>
        </w:trPr>
        <w:tc>
          <w:tcPr>
            <w:tcW w:w="2856"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Наименование</w:t>
            </w:r>
          </w:p>
        </w:tc>
        <w:tc>
          <w:tcPr>
            <w:tcW w:w="3136"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Обозначение</w:t>
            </w:r>
          </w:p>
        </w:tc>
        <w:tc>
          <w:tcPr>
            <w:tcW w:w="1390"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Кол-во</w:t>
            </w:r>
          </w:p>
        </w:tc>
        <w:tc>
          <w:tcPr>
            <w:tcW w:w="3121"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Примечание</w:t>
            </w:r>
          </w:p>
        </w:tc>
      </w:tr>
      <w:tr w:rsidR="002D4A7A">
        <w:trPr>
          <w:trHeight w:val="567"/>
          <w:jc w:val="center"/>
        </w:trPr>
        <w:tc>
          <w:tcPr>
            <w:tcW w:w="2856"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ТРИД РТМ</w:t>
            </w:r>
          </w:p>
        </w:tc>
        <w:tc>
          <w:tcPr>
            <w:tcW w:w="31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bookmarkStart w:id="5" w:name="OLE_LINK2"/>
            <w:bookmarkStart w:id="6" w:name="OLE_LINK1"/>
            <w:r>
              <w:rPr>
                <w:sz w:val="28"/>
                <w:szCs w:val="28"/>
              </w:rPr>
              <w:t>ВПМ 42</w:t>
            </w:r>
            <w:bookmarkEnd w:id="5"/>
            <w:bookmarkEnd w:id="6"/>
            <w:r>
              <w:rPr>
                <w:sz w:val="28"/>
                <w:szCs w:val="28"/>
              </w:rPr>
              <w:t>1210.009</w:t>
            </w:r>
          </w:p>
        </w:tc>
        <w:tc>
          <w:tcPr>
            <w:tcW w:w="139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1 шт.</w:t>
            </w:r>
          </w:p>
        </w:tc>
        <w:tc>
          <w:tcPr>
            <w:tcW w:w="3121"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поставляется в соответствии с заказом</w:t>
            </w:r>
          </w:p>
        </w:tc>
      </w:tr>
      <w:tr w:rsidR="002D4A7A">
        <w:trPr>
          <w:trHeight w:val="567"/>
          <w:jc w:val="center"/>
        </w:trPr>
        <w:tc>
          <w:tcPr>
            <w:tcW w:w="2856"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Комплект монтажных частей</w:t>
            </w:r>
          </w:p>
        </w:tc>
        <w:tc>
          <w:tcPr>
            <w:tcW w:w="3136" w:type="dxa"/>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c>
          <w:tcPr>
            <w:tcW w:w="139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1 компл.</w:t>
            </w:r>
          </w:p>
        </w:tc>
        <w:tc>
          <w:tcPr>
            <w:tcW w:w="3121"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поставляется в соответствии с заказом</w:t>
            </w:r>
          </w:p>
        </w:tc>
      </w:tr>
      <w:tr w:rsidR="002D4A7A">
        <w:trPr>
          <w:trHeight w:val="567"/>
          <w:jc w:val="center"/>
        </w:trPr>
        <w:tc>
          <w:tcPr>
            <w:tcW w:w="2856"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Руководство</w:t>
            </w:r>
          </w:p>
          <w:p w:rsidR="002D4A7A" w:rsidRDefault="00554B1A">
            <w:pPr>
              <w:widowControl w:val="0"/>
              <w:rPr>
                <w:sz w:val="28"/>
                <w:szCs w:val="28"/>
              </w:rPr>
            </w:pPr>
            <w:r>
              <w:rPr>
                <w:sz w:val="28"/>
                <w:szCs w:val="28"/>
              </w:rPr>
              <w:t>по эксплуатации</w:t>
            </w:r>
          </w:p>
        </w:tc>
        <w:tc>
          <w:tcPr>
            <w:tcW w:w="31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ВПМ 421210.009</w:t>
            </w:r>
            <w:r>
              <w:rPr>
                <w:sz w:val="28"/>
                <w:szCs w:val="28"/>
                <w:lang w:val="en-US"/>
              </w:rPr>
              <w:t xml:space="preserve"> </w:t>
            </w:r>
            <w:r>
              <w:rPr>
                <w:sz w:val="28"/>
                <w:szCs w:val="28"/>
              </w:rPr>
              <w:t>РЭ</w:t>
            </w:r>
          </w:p>
        </w:tc>
        <w:tc>
          <w:tcPr>
            <w:tcW w:w="139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1 экз.</w:t>
            </w:r>
          </w:p>
        </w:tc>
        <w:tc>
          <w:tcPr>
            <w:tcW w:w="3121" w:type="dxa"/>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r>
      <w:tr w:rsidR="002D4A7A">
        <w:trPr>
          <w:trHeight w:val="567"/>
          <w:jc w:val="center"/>
        </w:trPr>
        <w:tc>
          <w:tcPr>
            <w:tcW w:w="2856"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Паспорт</w:t>
            </w:r>
          </w:p>
        </w:tc>
        <w:tc>
          <w:tcPr>
            <w:tcW w:w="3136"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ВПМ 421210.009 ПС</w:t>
            </w:r>
          </w:p>
        </w:tc>
        <w:tc>
          <w:tcPr>
            <w:tcW w:w="1390" w:type="dxa"/>
            <w:tcBorders>
              <w:top w:val="single" w:sz="4" w:space="0" w:color="000000"/>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1 экз.</w:t>
            </w:r>
          </w:p>
        </w:tc>
        <w:tc>
          <w:tcPr>
            <w:tcW w:w="3121" w:type="dxa"/>
            <w:tcBorders>
              <w:top w:val="single" w:sz="4" w:space="0" w:color="000000"/>
              <w:left w:val="single" w:sz="4" w:space="0" w:color="000000"/>
              <w:bottom w:val="single" w:sz="4" w:space="0" w:color="000000"/>
              <w:right w:val="single" w:sz="4" w:space="0" w:color="000000"/>
            </w:tcBorders>
          </w:tcPr>
          <w:p w:rsidR="002D4A7A" w:rsidRDefault="002D4A7A">
            <w:pPr>
              <w:widowControl w:val="0"/>
              <w:rPr>
                <w:sz w:val="28"/>
                <w:szCs w:val="28"/>
              </w:rPr>
            </w:pPr>
          </w:p>
        </w:tc>
      </w:tr>
    </w:tbl>
    <w:p w:rsidR="002D4A7A" w:rsidRDefault="002D4A7A">
      <w:pPr>
        <w:widowControl w:val="0"/>
        <w:spacing w:afterAutospacing="1"/>
        <w:rPr>
          <w:b/>
          <w:sz w:val="32"/>
          <w:szCs w:val="32"/>
        </w:rPr>
      </w:pPr>
    </w:p>
    <w:p w:rsidR="002D4A7A" w:rsidRDefault="00554B1A">
      <w:pPr>
        <w:widowControl w:val="0"/>
        <w:spacing w:afterAutospacing="1"/>
        <w:jc w:val="center"/>
        <w:rPr>
          <w:b/>
          <w:sz w:val="32"/>
          <w:szCs w:val="32"/>
        </w:rPr>
      </w:pPr>
      <w:r>
        <w:rPr>
          <w:b/>
          <w:sz w:val="32"/>
          <w:szCs w:val="32"/>
        </w:rPr>
        <w:t>8 Меры безопасности</w:t>
      </w:r>
    </w:p>
    <w:p w:rsidR="002D4A7A" w:rsidRDefault="00554B1A">
      <w:pPr>
        <w:ind w:right="-143"/>
        <w:rPr>
          <w:sz w:val="28"/>
          <w:szCs w:val="28"/>
        </w:rPr>
      </w:pPr>
      <w:r>
        <w:rPr>
          <w:noProof/>
        </w:rPr>
        <w:drawing>
          <wp:anchor distT="0" distB="0" distL="114300" distR="114300" simplePos="0" relativeHeight="251618304" behindDoc="0" locked="0" layoutInCell="0" allowOverlap="1">
            <wp:simplePos x="0" y="0"/>
            <wp:positionH relativeFrom="column">
              <wp:posOffset>0</wp:posOffset>
            </wp:positionH>
            <wp:positionV relativeFrom="paragraph">
              <wp:posOffset>23495</wp:posOffset>
            </wp:positionV>
            <wp:extent cx="457200" cy="402590"/>
            <wp:effectExtent l="0" t="0" r="0" b="0"/>
            <wp:wrapSquare wrapText="bothSides"/>
            <wp:docPr id="7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50"/>
                    <pic:cNvPicPr>
                      <a:picLocks noChangeAspect="1" noChangeArrowheads="1"/>
                    </pic:cNvPicPr>
                  </pic:nvPicPr>
                  <pic:blipFill>
                    <a:blip r:embed="rId19" cstate="print"/>
                    <a:stretch>
                      <a:fillRect/>
                    </a:stretch>
                  </pic:blipFill>
                  <pic:spPr bwMode="auto">
                    <a:xfrm>
                      <a:off x="0" y="0"/>
                      <a:ext cx="457200" cy="402590"/>
                    </a:xfrm>
                    <a:prstGeom prst="rect">
                      <a:avLst/>
                    </a:prstGeom>
                  </pic:spPr>
                </pic:pic>
              </a:graphicData>
            </a:graphic>
          </wp:anchor>
        </w:drawing>
      </w:r>
      <w:r>
        <w:rPr>
          <w:bCs/>
          <w:sz w:val="28"/>
          <w:szCs w:val="28"/>
        </w:rPr>
        <w:t xml:space="preserve">ВНИМАНИЕ! </w:t>
      </w:r>
      <w:r>
        <w:rPr>
          <w:sz w:val="28"/>
          <w:szCs w:val="28"/>
        </w:rPr>
        <w:t xml:space="preserve">В приборе используется опасное для жизни напряжение 220 В, </w:t>
      </w:r>
    </w:p>
    <w:p w:rsidR="002D4A7A" w:rsidRDefault="00554B1A">
      <w:pPr>
        <w:ind w:right="-143"/>
        <w:rPr>
          <w:sz w:val="28"/>
          <w:szCs w:val="28"/>
        </w:rPr>
      </w:pPr>
      <w:r>
        <w:rPr>
          <w:sz w:val="28"/>
          <w:szCs w:val="28"/>
        </w:rPr>
        <w:t>50 Гц,   поэтому  все  электрические  соединения  необходимо  выполнять  при полном отсоединении прибора от сети переменного тока.</w:t>
      </w:r>
    </w:p>
    <w:p w:rsidR="002D4A7A" w:rsidRDefault="00554B1A">
      <w:pPr>
        <w:pStyle w:val="31"/>
        <w:numPr>
          <w:ilvl w:val="0"/>
          <w:numId w:val="2"/>
        </w:numPr>
        <w:tabs>
          <w:tab w:val="left" w:pos="360"/>
          <w:tab w:val="left" w:pos="1260"/>
        </w:tabs>
        <w:ind w:left="0" w:firstLine="0"/>
        <w:rPr>
          <w:sz w:val="28"/>
          <w:szCs w:val="28"/>
        </w:rPr>
      </w:pPr>
      <w:r>
        <w:rPr>
          <w:sz w:val="28"/>
          <w:szCs w:val="28"/>
        </w:rPr>
        <w:t xml:space="preserve">По способу защиты человека от поражения электрическим током прибор ТРИД соответствует классу </w:t>
      </w:r>
      <w:r>
        <w:rPr>
          <w:sz w:val="28"/>
          <w:szCs w:val="28"/>
          <w:lang w:val="en-US"/>
        </w:rPr>
        <w:t>I</w:t>
      </w:r>
      <w:r>
        <w:rPr>
          <w:sz w:val="28"/>
          <w:szCs w:val="28"/>
        </w:rPr>
        <w:t xml:space="preserve"> по ГОСТ 12.2.007.0-75. </w:t>
      </w:r>
    </w:p>
    <w:p w:rsidR="002D4A7A" w:rsidRDefault="00554B1A">
      <w:pPr>
        <w:pStyle w:val="31"/>
        <w:numPr>
          <w:ilvl w:val="0"/>
          <w:numId w:val="2"/>
        </w:numPr>
        <w:tabs>
          <w:tab w:val="left" w:pos="360"/>
          <w:tab w:val="left" w:pos="1260"/>
        </w:tabs>
        <w:ind w:left="0" w:firstLine="0"/>
        <w:rPr>
          <w:sz w:val="28"/>
          <w:szCs w:val="28"/>
        </w:rPr>
      </w:pPr>
      <w:r>
        <w:rPr>
          <w:sz w:val="28"/>
          <w:szCs w:val="28"/>
        </w:rPr>
        <w:t>К работе по эксплуатации прибора могут быть допущены только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p>
    <w:p w:rsidR="002D4A7A" w:rsidRDefault="00554B1A">
      <w:pPr>
        <w:pStyle w:val="31"/>
        <w:numPr>
          <w:ilvl w:val="0"/>
          <w:numId w:val="2"/>
        </w:numPr>
        <w:tabs>
          <w:tab w:val="left" w:pos="360"/>
          <w:tab w:val="left" w:pos="1260"/>
        </w:tabs>
        <w:ind w:left="0" w:firstLine="0"/>
        <w:rPr>
          <w:sz w:val="28"/>
          <w:szCs w:val="28"/>
        </w:rPr>
      </w:pPr>
      <w:r>
        <w:rPr>
          <w:sz w:val="28"/>
          <w:szCs w:val="28"/>
        </w:rPr>
        <w:t>Прибор предназначен для монтажа в щит. Монтаж электрооборудования должен исключать случайный доступ к неизолированным токоведущим частям.</w:t>
      </w:r>
    </w:p>
    <w:p w:rsidR="002D4A7A" w:rsidRDefault="00554B1A">
      <w:pPr>
        <w:pStyle w:val="31"/>
        <w:numPr>
          <w:ilvl w:val="0"/>
          <w:numId w:val="2"/>
        </w:numPr>
        <w:tabs>
          <w:tab w:val="left" w:pos="360"/>
          <w:tab w:val="left" w:pos="1260"/>
        </w:tabs>
        <w:ind w:left="0" w:firstLine="0"/>
        <w:rPr>
          <w:sz w:val="28"/>
          <w:szCs w:val="28"/>
        </w:rPr>
      </w:pPr>
      <w:r>
        <w:rPr>
          <w:sz w:val="28"/>
          <w:szCs w:val="28"/>
        </w:rPr>
        <w:t>Первичные преобразователи, цепи интерфейса, цепи сигнализации и питания подключают согласно маркировке при отключенном напряжении питания.</w:t>
      </w:r>
    </w:p>
    <w:p w:rsidR="002D4A7A" w:rsidRDefault="00554B1A">
      <w:pPr>
        <w:pStyle w:val="31"/>
        <w:numPr>
          <w:ilvl w:val="0"/>
          <w:numId w:val="2"/>
        </w:numPr>
        <w:tabs>
          <w:tab w:val="left" w:pos="360"/>
          <w:tab w:val="left" w:pos="1260"/>
        </w:tabs>
        <w:ind w:left="0" w:firstLine="0"/>
        <w:rPr>
          <w:sz w:val="28"/>
          <w:szCs w:val="28"/>
        </w:rPr>
      </w:pPr>
      <w:r>
        <w:rPr>
          <w:sz w:val="28"/>
          <w:szCs w:val="28"/>
        </w:rPr>
        <w:t>При эксплуатации прибора ТРИД необходимо соблюдать требования ГОСТ 12.3.019-80, «Правил технической эксплуатации электроустановок потребителей» и «Правил техники безопасности при эксплуатации электроустановок потребителей», «Правил устройства электроустановок», утвержденных Госэнергонадзором.</w:t>
      </w:r>
    </w:p>
    <w:p w:rsidR="002941E7" w:rsidRDefault="002941E7">
      <w:pPr>
        <w:tabs>
          <w:tab w:val="left" w:pos="720"/>
        </w:tabs>
        <w:jc w:val="center"/>
        <w:rPr>
          <w:b/>
          <w:sz w:val="32"/>
          <w:szCs w:val="32"/>
        </w:rPr>
      </w:pPr>
    </w:p>
    <w:p w:rsidR="002D4A7A" w:rsidRDefault="00554B1A">
      <w:pPr>
        <w:tabs>
          <w:tab w:val="left" w:pos="720"/>
        </w:tabs>
        <w:jc w:val="center"/>
        <w:rPr>
          <w:b/>
          <w:sz w:val="32"/>
          <w:szCs w:val="32"/>
        </w:rPr>
      </w:pPr>
      <w:r>
        <w:rPr>
          <w:b/>
          <w:sz w:val="32"/>
          <w:szCs w:val="32"/>
        </w:rPr>
        <w:t>9 Поверка</w:t>
      </w:r>
    </w:p>
    <w:p w:rsidR="002D4A7A" w:rsidRDefault="00554B1A">
      <w:pPr>
        <w:pStyle w:val="Default"/>
        <w:numPr>
          <w:ilvl w:val="0"/>
          <w:numId w:val="4"/>
        </w:numPr>
        <w:tabs>
          <w:tab w:val="clear" w:pos="720"/>
          <w:tab w:val="left" w:pos="360"/>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Поверка  производится  при  нормальных  условиях  в  соответствии с ГОСТ 8.395: </w:t>
      </w:r>
    </w:p>
    <w:p w:rsidR="002D4A7A" w:rsidRDefault="00554B1A">
      <w:pPr>
        <w:pStyle w:val="Default"/>
        <w:jc w:val="both"/>
        <w:rPr>
          <w:rFonts w:ascii="Times New Roman" w:hAnsi="Times New Roman" w:cs="Times New Roman"/>
          <w:sz w:val="28"/>
          <w:szCs w:val="28"/>
        </w:rPr>
      </w:pPr>
      <w:r>
        <w:rPr>
          <w:rFonts w:ascii="Times New Roman" w:hAnsi="Times New Roman" w:cs="Times New Roman"/>
          <w:sz w:val="28"/>
          <w:szCs w:val="28"/>
        </w:rPr>
        <w:t>– напряжение питания переменного тока от 187 до 242 В;</w:t>
      </w:r>
    </w:p>
    <w:p w:rsidR="002D4A7A" w:rsidRDefault="00554B1A">
      <w:pPr>
        <w:pStyle w:val="Default"/>
        <w:jc w:val="both"/>
        <w:rPr>
          <w:rFonts w:ascii="Times New Roman" w:hAnsi="Times New Roman" w:cs="Times New Roman"/>
          <w:sz w:val="28"/>
          <w:szCs w:val="28"/>
        </w:rPr>
      </w:pPr>
      <w:r>
        <w:rPr>
          <w:rFonts w:ascii="Times New Roman" w:hAnsi="Times New Roman" w:cs="Times New Roman"/>
          <w:sz w:val="28"/>
          <w:szCs w:val="28"/>
        </w:rPr>
        <w:t>– частота питающей сети (50±1) Гц.</w:t>
      </w:r>
    </w:p>
    <w:p w:rsidR="002D4A7A" w:rsidRDefault="00554B1A">
      <w:pPr>
        <w:pStyle w:val="Default"/>
        <w:numPr>
          <w:ilvl w:val="0"/>
          <w:numId w:val="4"/>
        </w:numPr>
        <w:tabs>
          <w:tab w:val="clear" w:pos="720"/>
          <w:tab w:val="left" w:pos="360"/>
        </w:tabs>
        <w:ind w:left="0" w:firstLine="0"/>
        <w:jc w:val="both"/>
        <w:rPr>
          <w:rFonts w:ascii="Times New Roman" w:hAnsi="Times New Roman" w:cs="Times New Roman"/>
          <w:sz w:val="28"/>
          <w:szCs w:val="28"/>
        </w:rPr>
      </w:pPr>
      <w:r>
        <w:rPr>
          <w:rFonts w:ascii="Times New Roman" w:hAnsi="Times New Roman" w:cs="Times New Roman"/>
          <w:sz w:val="28"/>
          <w:szCs w:val="28"/>
        </w:rPr>
        <w:t>Средства поверки и поверяемые приборы должны быть защищены от вибрации, тряски, ударов, сильных магнитных полей.</w:t>
      </w:r>
    </w:p>
    <w:p w:rsidR="002D4A7A" w:rsidRDefault="00554B1A">
      <w:pPr>
        <w:pStyle w:val="Default"/>
        <w:numPr>
          <w:ilvl w:val="0"/>
          <w:numId w:val="4"/>
        </w:numPr>
        <w:tabs>
          <w:tab w:val="clear" w:pos="720"/>
          <w:tab w:val="left" w:pos="360"/>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Воздух в помещении, где производится поверка, не должен содержать коррозионно-активных веществ. </w:t>
      </w:r>
    </w:p>
    <w:p w:rsidR="002D4A7A" w:rsidRDefault="00554B1A">
      <w:pPr>
        <w:pStyle w:val="Default"/>
        <w:numPr>
          <w:ilvl w:val="0"/>
          <w:numId w:val="4"/>
        </w:numPr>
        <w:tabs>
          <w:tab w:val="clear" w:pos="720"/>
          <w:tab w:val="left" w:pos="360"/>
        </w:tabs>
        <w:ind w:left="0" w:firstLine="0"/>
        <w:jc w:val="both"/>
        <w:rPr>
          <w:rFonts w:ascii="Times New Roman" w:hAnsi="Times New Roman" w:cs="Times New Roman"/>
          <w:sz w:val="28"/>
          <w:szCs w:val="28"/>
        </w:rPr>
      </w:pPr>
      <w:r>
        <w:rPr>
          <w:rFonts w:ascii="Times New Roman" w:hAnsi="Times New Roman" w:cs="Times New Roman"/>
          <w:sz w:val="28"/>
          <w:szCs w:val="28"/>
        </w:rPr>
        <w:t>Поверка осуществляется в соответствии с МП 207-064-2020, межповерочный интервал составляет 2 года.</w:t>
      </w:r>
    </w:p>
    <w:p w:rsidR="002D4A7A" w:rsidRDefault="00554B1A">
      <w:pPr>
        <w:pStyle w:val="Default"/>
        <w:ind w:firstLine="709"/>
        <w:jc w:val="center"/>
        <w:rPr>
          <w:rFonts w:ascii="Times New Roman" w:hAnsi="Times New Roman" w:cs="Times New Roman"/>
          <w:b/>
          <w:sz w:val="32"/>
          <w:szCs w:val="32"/>
        </w:rPr>
      </w:pPr>
      <w:r>
        <w:rPr>
          <w:rFonts w:ascii="Times New Roman" w:hAnsi="Times New Roman" w:cs="Times New Roman"/>
          <w:b/>
          <w:sz w:val="32"/>
          <w:szCs w:val="32"/>
        </w:rPr>
        <w:t>10 Техническое обслуживание</w:t>
      </w:r>
    </w:p>
    <w:p w:rsidR="002D4A7A" w:rsidRDefault="00554B1A">
      <w:pPr>
        <w:numPr>
          <w:ilvl w:val="0"/>
          <w:numId w:val="5"/>
        </w:numPr>
        <w:tabs>
          <w:tab w:val="left" w:pos="120"/>
          <w:tab w:val="left" w:pos="360"/>
        </w:tabs>
        <w:ind w:left="0" w:firstLine="0"/>
        <w:jc w:val="both"/>
        <w:rPr>
          <w:sz w:val="28"/>
          <w:szCs w:val="28"/>
        </w:rPr>
      </w:pPr>
      <w:r>
        <w:rPr>
          <w:rFonts w:eastAsia="ArialMT"/>
          <w:sz w:val="28"/>
          <w:szCs w:val="28"/>
        </w:rPr>
        <w:t>При проведении работ по техническому обслуживанию</w:t>
      </w:r>
      <w:r>
        <w:rPr>
          <w:sz w:val="28"/>
          <w:szCs w:val="28"/>
        </w:rPr>
        <w:t xml:space="preserve"> необходимо </w:t>
      </w:r>
      <w:r>
        <w:rPr>
          <w:rFonts w:eastAsia="ArialMT"/>
          <w:sz w:val="28"/>
          <w:szCs w:val="28"/>
        </w:rPr>
        <w:t>соблюдать меры безопасности (см. раздел 8).</w:t>
      </w:r>
    </w:p>
    <w:p w:rsidR="002D4A7A" w:rsidRDefault="00554B1A">
      <w:pPr>
        <w:numPr>
          <w:ilvl w:val="0"/>
          <w:numId w:val="5"/>
        </w:numPr>
        <w:tabs>
          <w:tab w:val="left" w:pos="120"/>
          <w:tab w:val="left" w:pos="360"/>
        </w:tabs>
        <w:ind w:left="0" w:firstLine="0"/>
        <w:jc w:val="both"/>
        <w:rPr>
          <w:rFonts w:eastAsia="ArialMT"/>
          <w:sz w:val="28"/>
          <w:szCs w:val="28"/>
        </w:rPr>
      </w:pPr>
      <w:r>
        <w:rPr>
          <w:sz w:val="28"/>
          <w:szCs w:val="28"/>
        </w:rPr>
        <w:t>Обслуживание  прибора  во  время эксплуатации состоит из технического осмотра.</w:t>
      </w:r>
    </w:p>
    <w:p w:rsidR="002D4A7A" w:rsidRDefault="00554B1A">
      <w:pPr>
        <w:numPr>
          <w:ilvl w:val="0"/>
          <w:numId w:val="5"/>
        </w:numPr>
        <w:tabs>
          <w:tab w:val="left" w:pos="120"/>
          <w:tab w:val="left" w:pos="360"/>
        </w:tabs>
        <w:ind w:left="0" w:firstLine="0"/>
        <w:jc w:val="both"/>
        <w:rPr>
          <w:rFonts w:eastAsia="ArialMT"/>
          <w:sz w:val="28"/>
          <w:szCs w:val="28"/>
        </w:rPr>
      </w:pPr>
      <w:r>
        <w:rPr>
          <w:rFonts w:eastAsia="ArialMT"/>
          <w:sz w:val="28"/>
          <w:szCs w:val="28"/>
        </w:rPr>
        <w:t xml:space="preserve">Прибор должен осматриваться не реже одного раза в шесть месяцев. </w:t>
      </w:r>
    </w:p>
    <w:p w:rsidR="002D4A7A" w:rsidRDefault="00554B1A">
      <w:pPr>
        <w:numPr>
          <w:ilvl w:val="0"/>
          <w:numId w:val="5"/>
        </w:numPr>
        <w:tabs>
          <w:tab w:val="left" w:pos="120"/>
          <w:tab w:val="left" w:pos="360"/>
        </w:tabs>
        <w:ind w:left="0" w:firstLine="0"/>
        <w:jc w:val="both"/>
        <w:rPr>
          <w:rFonts w:eastAsia="ArialMT"/>
          <w:sz w:val="28"/>
          <w:szCs w:val="28"/>
        </w:rPr>
      </w:pPr>
      <w:r>
        <w:rPr>
          <w:rFonts w:eastAsia="ArialMT"/>
          <w:sz w:val="28"/>
          <w:szCs w:val="28"/>
        </w:rPr>
        <w:t>Технический осмотр включает в себя:</w:t>
      </w:r>
    </w:p>
    <w:p w:rsidR="002D4A7A" w:rsidRDefault="00554B1A">
      <w:pPr>
        <w:pStyle w:val="31"/>
        <w:numPr>
          <w:ilvl w:val="0"/>
          <w:numId w:val="6"/>
        </w:numPr>
        <w:tabs>
          <w:tab w:val="left" w:pos="360"/>
          <w:tab w:val="left" w:pos="720"/>
          <w:tab w:val="left" w:pos="1260"/>
        </w:tabs>
        <w:rPr>
          <w:sz w:val="28"/>
          <w:szCs w:val="28"/>
        </w:rPr>
      </w:pPr>
      <w:r>
        <w:rPr>
          <w:sz w:val="28"/>
          <w:szCs w:val="28"/>
        </w:rPr>
        <w:t>проверку качества крепления прибора к щиту управления;</w:t>
      </w:r>
    </w:p>
    <w:p w:rsidR="002D4A7A" w:rsidRDefault="00554B1A">
      <w:pPr>
        <w:pStyle w:val="31"/>
        <w:numPr>
          <w:ilvl w:val="0"/>
          <w:numId w:val="6"/>
        </w:numPr>
        <w:tabs>
          <w:tab w:val="left" w:pos="360"/>
          <w:tab w:val="left" w:pos="720"/>
          <w:tab w:val="left" w:pos="1260"/>
        </w:tabs>
        <w:rPr>
          <w:sz w:val="28"/>
          <w:szCs w:val="28"/>
        </w:rPr>
      </w:pPr>
      <w:r>
        <w:rPr>
          <w:sz w:val="28"/>
          <w:szCs w:val="28"/>
        </w:rPr>
        <w:t>проверку внешних связей к клеммным соединениям;</w:t>
      </w:r>
    </w:p>
    <w:p w:rsidR="002D4A7A" w:rsidRDefault="00554B1A">
      <w:pPr>
        <w:pStyle w:val="31"/>
        <w:numPr>
          <w:ilvl w:val="0"/>
          <w:numId w:val="6"/>
        </w:numPr>
        <w:tabs>
          <w:tab w:val="left" w:pos="360"/>
          <w:tab w:val="left" w:pos="720"/>
          <w:tab w:val="left" w:pos="1260"/>
        </w:tabs>
        <w:ind w:left="1080" w:firstLine="0"/>
        <w:rPr>
          <w:sz w:val="28"/>
          <w:szCs w:val="28"/>
        </w:rPr>
      </w:pPr>
      <w:r>
        <w:rPr>
          <w:sz w:val="28"/>
          <w:szCs w:val="28"/>
        </w:rPr>
        <w:t>очистку корпуса прибора, а также его клеммных соединений от грязи, пыли и посторонних предметов.</w:t>
      </w:r>
    </w:p>
    <w:p w:rsidR="002D4A7A" w:rsidRDefault="002D4A7A">
      <w:pPr>
        <w:pStyle w:val="31"/>
        <w:tabs>
          <w:tab w:val="left" w:pos="360"/>
          <w:tab w:val="left" w:pos="1260"/>
        </w:tabs>
        <w:ind w:left="1080" w:firstLine="0"/>
        <w:rPr>
          <w:sz w:val="28"/>
          <w:szCs w:val="28"/>
        </w:rPr>
      </w:pPr>
    </w:p>
    <w:p w:rsidR="002D4A7A" w:rsidRDefault="002D4A7A">
      <w:pPr>
        <w:tabs>
          <w:tab w:val="left" w:pos="720"/>
        </w:tabs>
        <w:rPr>
          <w:b/>
          <w:sz w:val="32"/>
          <w:szCs w:val="32"/>
        </w:rPr>
      </w:pPr>
    </w:p>
    <w:p w:rsidR="002D4A7A" w:rsidRDefault="00554B1A">
      <w:pPr>
        <w:tabs>
          <w:tab w:val="left" w:pos="720"/>
        </w:tabs>
        <w:jc w:val="center"/>
        <w:rPr>
          <w:b/>
          <w:sz w:val="32"/>
          <w:szCs w:val="32"/>
        </w:rPr>
      </w:pPr>
      <w:r>
        <w:rPr>
          <w:b/>
          <w:sz w:val="32"/>
          <w:szCs w:val="32"/>
        </w:rPr>
        <w:t>11 Возможные неисправности и методы их устранения</w:t>
      </w:r>
    </w:p>
    <w:p w:rsidR="002D4A7A" w:rsidRDefault="00554B1A">
      <w:pPr>
        <w:tabs>
          <w:tab w:val="left" w:pos="720"/>
        </w:tabs>
        <w:ind w:firstLine="709"/>
        <w:jc w:val="both"/>
        <w:rPr>
          <w:sz w:val="28"/>
          <w:szCs w:val="28"/>
        </w:rPr>
      </w:pPr>
      <w:r>
        <w:rPr>
          <w:sz w:val="28"/>
          <w:szCs w:val="28"/>
        </w:rPr>
        <w:t>Возможные неисправности и методы их устранения приведены в</w:t>
      </w:r>
      <w:r>
        <w:rPr>
          <w:b/>
          <w:sz w:val="28"/>
          <w:szCs w:val="28"/>
        </w:rPr>
        <w:t xml:space="preserve"> </w:t>
      </w:r>
      <w:r>
        <w:rPr>
          <w:sz w:val="28"/>
          <w:szCs w:val="28"/>
        </w:rPr>
        <w:t>таблице 12.</w:t>
      </w:r>
      <w:r>
        <w:rPr>
          <w:rFonts w:eastAsia="ArialMT"/>
          <w:sz w:val="28"/>
          <w:szCs w:val="28"/>
        </w:rPr>
        <w:t xml:space="preserve"> Если неисправность или ее предполагаемая причина в таблице не указана</w:t>
      </w:r>
      <w:r>
        <w:rPr>
          <w:sz w:val="28"/>
          <w:szCs w:val="28"/>
        </w:rPr>
        <w:t xml:space="preserve">, </w:t>
      </w:r>
      <w:r>
        <w:rPr>
          <w:rFonts w:eastAsia="ArialMT"/>
          <w:sz w:val="28"/>
          <w:szCs w:val="28"/>
        </w:rPr>
        <w:t>то прибор следует отправить на диагностику и ремонт Производителю</w:t>
      </w:r>
      <w:r>
        <w:rPr>
          <w:sz w:val="28"/>
          <w:szCs w:val="28"/>
        </w:rPr>
        <w:t>.</w:t>
      </w:r>
    </w:p>
    <w:p w:rsidR="002D4A7A" w:rsidRDefault="00554B1A">
      <w:pPr>
        <w:tabs>
          <w:tab w:val="left" w:pos="720"/>
        </w:tabs>
        <w:ind w:firstLine="709"/>
        <w:jc w:val="both"/>
        <w:rPr>
          <w:sz w:val="28"/>
          <w:szCs w:val="28"/>
        </w:rPr>
      </w:pPr>
      <w:r>
        <w:rPr>
          <w:sz w:val="28"/>
          <w:szCs w:val="28"/>
        </w:rPr>
        <w:t>Таблица 12 – Возможные неисправности</w:t>
      </w:r>
    </w:p>
    <w:tbl>
      <w:tblPr>
        <w:tblW w:w="5000" w:type="pct"/>
        <w:jc w:val="center"/>
        <w:tblLayout w:type="fixed"/>
        <w:tblLook w:val="0000" w:firstRow="0" w:lastRow="0" w:firstColumn="0" w:lastColumn="0" w:noHBand="0" w:noVBand="0"/>
      </w:tblPr>
      <w:tblGrid>
        <w:gridCol w:w="3705"/>
        <w:gridCol w:w="3425"/>
        <w:gridCol w:w="3421"/>
      </w:tblGrid>
      <w:tr w:rsidR="002D4A7A" w:rsidTr="006A17B6">
        <w:trPr>
          <w:trHeight w:val="514"/>
          <w:jc w:val="center"/>
        </w:trPr>
        <w:tc>
          <w:tcPr>
            <w:tcW w:w="3705" w:type="dxa"/>
            <w:tcBorders>
              <w:top w:val="single" w:sz="4" w:space="0" w:color="000000"/>
              <w:left w:val="single" w:sz="4" w:space="0" w:color="000000"/>
              <w:bottom w:val="single" w:sz="4" w:space="0" w:color="000000"/>
              <w:right w:val="single" w:sz="4" w:space="0" w:color="000000"/>
            </w:tcBorders>
            <w:vAlign w:val="center"/>
          </w:tcPr>
          <w:p w:rsidR="002D4A7A" w:rsidRDefault="00554B1A">
            <w:pPr>
              <w:pStyle w:val="31"/>
              <w:widowControl w:val="0"/>
              <w:ind w:firstLine="0"/>
              <w:jc w:val="center"/>
              <w:rPr>
                <w:sz w:val="28"/>
                <w:szCs w:val="28"/>
              </w:rPr>
            </w:pPr>
            <w:r>
              <w:rPr>
                <w:sz w:val="28"/>
                <w:szCs w:val="28"/>
              </w:rPr>
              <w:t>Неисправность</w:t>
            </w:r>
          </w:p>
        </w:tc>
        <w:tc>
          <w:tcPr>
            <w:tcW w:w="3425" w:type="dxa"/>
            <w:tcBorders>
              <w:top w:val="single" w:sz="4" w:space="0" w:color="000000"/>
              <w:left w:val="single" w:sz="4" w:space="0" w:color="000000"/>
              <w:bottom w:val="single" w:sz="4" w:space="0" w:color="000000"/>
              <w:right w:val="single" w:sz="4" w:space="0" w:color="000000"/>
            </w:tcBorders>
            <w:vAlign w:val="center"/>
          </w:tcPr>
          <w:p w:rsidR="002D4A7A" w:rsidRDefault="00554B1A">
            <w:pPr>
              <w:pStyle w:val="31"/>
              <w:widowControl w:val="0"/>
              <w:ind w:firstLine="0"/>
              <w:jc w:val="center"/>
              <w:rPr>
                <w:sz w:val="28"/>
                <w:szCs w:val="28"/>
              </w:rPr>
            </w:pPr>
            <w:r>
              <w:rPr>
                <w:sz w:val="28"/>
                <w:szCs w:val="28"/>
              </w:rPr>
              <w:t>Вероятная причина</w:t>
            </w:r>
          </w:p>
        </w:tc>
        <w:tc>
          <w:tcPr>
            <w:tcW w:w="3421" w:type="dxa"/>
            <w:tcBorders>
              <w:top w:val="single" w:sz="4" w:space="0" w:color="000000"/>
              <w:left w:val="single" w:sz="4" w:space="0" w:color="000000"/>
              <w:bottom w:val="single" w:sz="4" w:space="0" w:color="000000"/>
              <w:right w:val="single" w:sz="4" w:space="0" w:color="000000"/>
            </w:tcBorders>
            <w:vAlign w:val="center"/>
          </w:tcPr>
          <w:p w:rsidR="002D4A7A" w:rsidRDefault="00554B1A">
            <w:pPr>
              <w:pStyle w:val="31"/>
              <w:widowControl w:val="0"/>
              <w:ind w:firstLine="0"/>
              <w:jc w:val="center"/>
              <w:rPr>
                <w:sz w:val="28"/>
                <w:szCs w:val="28"/>
              </w:rPr>
            </w:pPr>
            <w:r>
              <w:rPr>
                <w:sz w:val="28"/>
                <w:szCs w:val="28"/>
              </w:rPr>
              <w:t>Методы устранения</w:t>
            </w:r>
          </w:p>
        </w:tc>
      </w:tr>
      <w:tr w:rsidR="002D4A7A" w:rsidTr="006A17B6">
        <w:trPr>
          <w:trHeight w:val="851"/>
          <w:jc w:val="center"/>
        </w:trPr>
        <w:tc>
          <w:tcPr>
            <w:tcW w:w="3705" w:type="dxa"/>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ind w:firstLine="0"/>
              <w:jc w:val="left"/>
              <w:rPr>
                <w:sz w:val="28"/>
                <w:szCs w:val="28"/>
              </w:rPr>
            </w:pPr>
            <w:r>
              <w:rPr>
                <w:sz w:val="28"/>
                <w:szCs w:val="28"/>
              </w:rPr>
              <w:t>при включении прибора отсутствует индикация</w:t>
            </w:r>
          </w:p>
        </w:tc>
        <w:tc>
          <w:tcPr>
            <w:tcW w:w="3425" w:type="dxa"/>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ind w:firstLine="0"/>
              <w:jc w:val="left"/>
              <w:rPr>
                <w:sz w:val="28"/>
                <w:szCs w:val="28"/>
              </w:rPr>
            </w:pPr>
            <w:r>
              <w:rPr>
                <w:sz w:val="28"/>
                <w:szCs w:val="28"/>
              </w:rPr>
              <w:t>неправильно подключен прибор</w:t>
            </w:r>
          </w:p>
        </w:tc>
        <w:tc>
          <w:tcPr>
            <w:tcW w:w="3421" w:type="dxa"/>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ind w:firstLine="0"/>
              <w:jc w:val="left"/>
              <w:rPr>
                <w:sz w:val="28"/>
                <w:szCs w:val="28"/>
              </w:rPr>
            </w:pPr>
            <w:r>
              <w:rPr>
                <w:sz w:val="28"/>
                <w:szCs w:val="28"/>
              </w:rPr>
              <w:t>проверить подключение прибора к сети</w:t>
            </w:r>
          </w:p>
        </w:tc>
      </w:tr>
      <w:tr w:rsidR="002D4A7A" w:rsidTr="006A17B6">
        <w:trPr>
          <w:trHeight w:val="851"/>
          <w:jc w:val="center"/>
        </w:trPr>
        <w:tc>
          <w:tcPr>
            <w:tcW w:w="3705" w:type="dxa"/>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ind w:firstLine="0"/>
              <w:jc w:val="left"/>
              <w:rPr>
                <w:sz w:val="28"/>
                <w:szCs w:val="28"/>
              </w:rPr>
            </w:pPr>
            <w:r>
              <w:rPr>
                <w:sz w:val="28"/>
                <w:szCs w:val="28"/>
              </w:rPr>
              <w:t>отсутствуют показания температуры или индикация обрыва датчика (- - - -)</w:t>
            </w:r>
          </w:p>
        </w:tc>
        <w:tc>
          <w:tcPr>
            <w:tcW w:w="3425" w:type="dxa"/>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ind w:firstLine="0"/>
              <w:jc w:val="left"/>
              <w:rPr>
                <w:sz w:val="28"/>
                <w:szCs w:val="28"/>
              </w:rPr>
            </w:pPr>
            <w:r>
              <w:rPr>
                <w:sz w:val="28"/>
                <w:szCs w:val="28"/>
              </w:rPr>
              <w:t>не подключен или неисправен датчик</w:t>
            </w:r>
          </w:p>
        </w:tc>
        <w:tc>
          <w:tcPr>
            <w:tcW w:w="3421" w:type="dxa"/>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ind w:firstLine="0"/>
              <w:jc w:val="left"/>
              <w:rPr>
                <w:sz w:val="28"/>
                <w:szCs w:val="28"/>
              </w:rPr>
            </w:pPr>
            <w:r>
              <w:rPr>
                <w:sz w:val="28"/>
                <w:szCs w:val="28"/>
              </w:rPr>
              <w:t>проверить правильность подключения датчика, проверить исправность датчика</w:t>
            </w:r>
          </w:p>
        </w:tc>
      </w:tr>
      <w:tr w:rsidR="002D4A7A" w:rsidTr="006A17B6">
        <w:trPr>
          <w:trHeight w:val="851"/>
          <w:jc w:val="center"/>
        </w:trPr>
        <w:tc>
          <w:tcPr>
            <w:tcW w:w="3705" w:type="dxa"/>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ind w:firstLine="0"/>
              <w:jc w:val="left"/>
              <w:rPr>
                <w:sz w:val="28"/>
                <w:szCs w:val="28"/>
              </w:rPr>
            </w:pPr>
            <w:r>
              <w:rPr>
                <w:sz w:val="28"/>
                <w:szCs w:val="28"/>
              </w:rPr>
              <w:t>Значительное несоответствие</w:t>
            </w:r>
          </w:p>
          <w:p w:rsidR="002D4A7A" w:rsidRDefault="00554B1A">
            <w:pPr>
              <w:pStyle w:val="31"/>
              <w:widowControl w:val="0"/>
              <w:ind w:firstLine="0"/>
              <w:jc w:val="left"/>
              <w:rPr>
                <w:sz w:val="28"/>
                <w:szCs w:val="28"/>
              </w:rPr>
            </w:pPr>
            <w:r>
              <w:rPr>
                <w:sz w:val="28"/>
                <w:szCs w:val="28"/>
              </w:rPr>
              <w:t>показаний прибора фактической температуре</w:t>
            </w:r>
          </w:p>
        </w:tc>
        <w:tc>
          <w:tcPr>
            <w:tcW w:w="3425" w:type="dxa"/>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ind w:firstLine="0"/>
              <w:jc w:val="left"/>
              <w:rPr>
                <w:sz w:val="28"/>
                <w:szCs w:val="28"/>
              </w:rPr>
            </w:pPr>
            <w:r>
              <w:rPr>
                <w:sz w:val="28"/>
                <w:szCs w:val="28"/>
              </w:rPr>
              <w:t>установлен неверный тип датчика</w:t>
            </w:r>
          </w:p>
        </w:tc>
        <w:tc>
          <w:tcPr>
            <w:tcW w:w="3421" w:type="dxa"/>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ind w:firstLine="0"/>
              <w:jc w:val="left"/>
              <w:rPr>
                <w:sz w:val="28"/>
                <w:szCs w:val="28"/>
              </w:rPr>
            </w:pPr>
            <w:r>
              <w:rPr>
                <w:sz w:val="28"/>
                <w:szCs w:val="28"/>
              </w:rPr>
              <w:t>проверить тип установленного датчика</w:t>
            </w:r>
          </w:p>
        </w:tc>
      </w:tr>
      <w:tr w:rsidR="002D4A7A" w:rsidTr="006A17B6">
        <w:trPr>
          <w:trHeight w:val="851"/>
          <w:jc w:val="center"/>
        </w:trPr>
        <w:tc>
          <w:tcPr>
            <w:tcW w:w="3705" w:type="dxa"/>
            <w:vMerge w:val="restart"/>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ind w:firstLine="0"/>
              <w:jc w:val="left"/>
              <w:rPr>
                <w:sz w:val="28"/>
                <w:szCs w:val="28"/>
              </w:rPr>
            </w:pPr>
            <w:r>
              <w:rPr>
                <w:sz w:val="28"/>
                <w:szCs w:val="28"/>
              </w:rPr>
              <w:t>при увеличении</w:t>
            </w:r>
          </w:p>
          <w:p w:rsidR="002D4A7A" w:rsidRDefault="00554B1A">
            <w:pPr>
              <w:pStyle w:val="31"/>
              <w:widowControl w:val="0"/>
              <w:ind w:firstLine="0"/>
              <w:jc w:val="left"/>
              <w:rPr>
                <w:sz w:val="28"/>
                <w:szCs w:val="28"/>
              </w:rPr>
            </w:pPr>
            <w:r>
              <w:rPr>
                <w:sz w:val="28"/>
                <w:szCs w:val="28"/>
              </w:rPr>
              <w:t>фактической температуры показания прибора не меняются</w:t>
            </w:r>
          </w:p>
        </w:tc>
        <w:tc>
          <w:tcPr>
            <w:tcW w:w="3425" w:type="dxa"/>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ind w:firstLine="0"/>
              <w:jc w:val="left"/>
              <w:rPr>
                <w:sz w:val="28"/>
                <w:szCs w:val="28"/>
              </w:rPr>
            </w:pPr>
            <w:r>
              <w:rPr>
                <w:sz w:val="28"/>
                <w:szCs w:val="28"/>
              </w:rPr>
              <w:t>неверное подключение датчика к прибору</w:t>
            </w:r>
          </w:p>
        </w:tc>
        <w:tc>
          <w:tcPr>
            <w:tcW w:w="3421" w:type="dxa"/>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ind w:firstLine="0"/>
              <w:jc w:val="left"/>
              <w:rPr>
                <w:sz w:val="28"/>
                <w:szCs w:val="28"/>
              </w:rPr>
            </w:pPr>
            <w:r>
              <w:rPr>
                <w:sz w:val="28"/>
                <w:szCs w:val="28"/>
              </w:rPr>
              <w:t>проверить по РЭ схему подключения прибора и датчика</w:t>
            </w:r>
          </w:p>
        </w:tc>
      </w:tr>
      <w:tr w:rsidR="002D4A7A" w:rsidTr="006A17B6">
        <w:trPr>
          <w:trHeight w:val="851"/>
          <w:jc w:val="center"/>
        </w:trPr>
        <w:tc>
          <w:tcPr>
            <w:tcW w:w="3705" w:type="dxa"/>
            <w:vMerge/>
            <w:tcBorders>
              <w:top w:val="single" w:sz="4" w:space="0" w:color="000000"/>
              <w:left w:val="single" w:sz="4" w:space="0" w:color="000000"/>
              <w:bottom w:val="single" w:sz="4" w:space="0" w:color="000000"/>
              <w:right w:val="single" w:sz="4" w:space="0" w:color="000000"/>
            </w:tcBorders>
          </w:tcPr>
          <w:p w:rsidR="002D4A7A" w:rsidRDefault="002D4A7A">
            <w:pPr>
              <w:pStyle w:val="31"/>
              <w:widowControl w:val="0"/>
              <w:ind w:firstLine="0"/>
              <w:jc w:val="left"/>
              <w:rPr>
                <w:sz w:val="28"/>
                <w:szCs w:val="28"/>
              </w:rPr>
            </w:pPr>
          </w:p>
        </w:tc>
        <w:tc>
          <w:tcPr>
            <w:tcW w:w="3425" w:type="dxa"/>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ind w:firstLine="0"/>
              <w:jc w:val="left"/>
              <w:rPr>
                <w:sz w:val="28"/>
                <w:szCs w:val="28"/>
              </w:rPr>
            </w:pPr>
            <w:r>
              <w:rPr>
                <w:sz w:val="28"/>
                <w:szCs w:val="28"/>
              </w:rPr>
              <w:t>неисправность датчика</w:t>
            </w:r>
          </w:p>
        </w:tc>
        <w:tc>
          <w:tcPr>
            <w:tcW w:w="3421" w:type="dxa"/>
            <w:tcBorders>
              <w:top w:val="single" w:sz="4" w:space="0" w:color="000000"/>
              <w:left w:val="single" w:sz="4" w:space="0" w:color="000000"/>
              <w:bottom w:val="single" w:sz="4" w:space="0" w:color="000000"/>
              <w:right w:val="single" w:sz="4" w:space="0" w:color="000000"/>
            </w:tcBorders>
          </w:tcPr>
          <w:p w:rsidR="002D4A7A" w:rsidRDefault="00554B1A">
            <w:pPr>
              <w:pStyle w:val="31"/>
              <w:widowControl w:val="0"/>
              <w:ind w:firstLine="0"/>
              <w:jc w:val="left"/>
              <w:rPr>
                <w:sz w:val="28"/>
                <w:szCs w:val="28"/>
              </w:rPr>
            </w:pPr>
            <w:r>
              <w:rPr>
                <w:sz w:val="28"/>
                <w:szCs w:val="28"/>
              </w:rPr>
              <w:t>заменить датчик</w:t>
            </w:r>
          </w:p>
        </w:tc>
      </w:tr>
    </w:tbl>
    <w:p w:rsidR="002D4A7A" w:rsidRDefault="002D4A7A">
      <w:pPr>
        <w:pStyle w:val="Default"/>
        <w:rPr>
          <w:rFonts w:ascii="Times New Roman" w:hAnsi="Times New Roman" w:cs="Times New Roman"/>
          <w:sz w:val="28"/>
          <w:szCs w:val="28"/>
        </w:rPr>
      </w:pPr>
    </w:p>
    <w:p w:rsidR="002D4A7A" w:rsidRDefault="00554B1A">
      <w:pPr>
        <w:pStyle w:val="Default"/>
        <w:ind w:firstLine="709"/>
        <w:jc w:val="center"/>
        <w:rPr>
          <w:rFonts w:ascii="Times New Roman" w:hAnsi="Times New Roman" w:cs="Times New Roman"/>
          <w:b/>
          <w:sz w:val="32"/>
          <w:szCs w:val="32"/>
        </w:rPr>
      </w:pPr>
      <w:r>
        <w:rPr>
          <w:rFonts w:ascii="Times New Roman" w:hAnsi="Times New Roman" w:cs="Times New Roman"/>
          <w:b/>
          <w:sz w:val="32"/>
          <w:szCs w:val="32"/>
        </w:rPr>
        <w:t>12 Гарантийные обязательства</w:t>
      </w:r>
    </w:p>
    <w:p w:rsidR="002D4A7A" w:rsidRDefault="00554B1A">
      <w:pPr>
        <w:pStyle w:val="31"/>
        <w:ind w:firstLine="709"/>
        <w:rPr>
          <w:sz w:val="28"/>
          <w:szCs w:val="28"/>
        </w:rPr>
      </w:pPr>
      <w:r>
        <w:rPr>
          <w:sz w:val="28"/>
          <w:szCs w:val="28"/>
        </w:rPr>
        <w:t>12.1 Изготовитель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rsidR="002D4A7A" w:rsidRDefault="00554B1A">
      <w:pPr>
        <w:pStyle w:val="31"/>
        <w:ind w:firstLine="709"/>
        <w:rPr>
          <w:sz w:val="28"/>
          <w:szCs w:val="28"/>
        </w:rPr>
      </w:pPr>
      <w:r>
        <w:rPr>
          <w:sz w:val="28"/>
          <w:szCs w:val="28"/>
        </w:rPr>
        <w:t>12.2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rsidR="002D4A7A" w:rsidRDefault="00554B1A">
      <w:pPr>
        <w:pStyle w:val="31"/>
        <w:ind w:firstLine="709"/>
        <w:rPr>
          <w:sz w:val="28"/>
          <w:szCs w:val="28"/>
        </w:rPr>
      </w:pPr>
      <w:r>
        <w:rPr>
          <w:sz w:val="28"/>
          <w:szCs w:val="28"/>
        </w:rPr>
        <w:t>12.3</w:t>
      </w:r>
      <w:r>
        <w:rPr>
          <w:sz w:val="28"/>
          <w:szCs w:val="28"/>
        </w:rPr>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rsidR="002D4A7A" w:rsidRDefault="00554B1A">
      <w:pPr>
        <w:pStyle w:val="31"/>
        <w:ind w:firstLine="709"/>
        <w:rPr>
          <w:sz w:val="28"/>
          <w:szCs w:val="28"/>
        </w:rPr>
      </w:pPr>
      <w:r>
        <w:rPr>
          <w:sz w:val="28"/>
          <w:szCs w:val="28"/>
        </w:rPr>
        <w:t>12.4 Настоящая гарантия не 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rsidR="002D4A7A" w:rsidRDefault="00554B1A">
      <w:pPr>
        <w:pStyle w:val="31"/>
        <w:ind w:firstLine="709"/>
        <w:rPr>
          <w:sz w:val="28"/>
          <w:szCs w:val="28"/>
        </w:rPr>
      </w:pPr>
      <w:r>
        <w:rPr>
          <w:sz w:val="28"/>
          <w:szCs w:val="28"/>
        </w:rPr>
        <w:t>12.5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rsidR="002D4A7A" w:rsidRDefault="00554B1A">
      <w:pPr>
        <w:pStyle w:val="31"/>
        <w:ind w:firstLine="709"/>
        <w:rPr>
          <w:sz w:val="28"/>
          <w:szCs w:val="28"/>
        </w:rPr>
      </w:pPr>
      <w:r>
        <w:rPr>
          <w:sz w:val="28"/>
          <w:szCs w:val="28"/>
        </w:rPr>
        <w:t>12.6 При обнаружении производственных дефектов в оборудовании при его приемке, а также при монтаже,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rsidR="002D4A7A" w:rsidRDefault="00554B1A">
      <w:pPr>
        <w:pStyle w:val="31"/>
        <w:ind w:firstLine="709"/>
        <w:rPr>
          <w:sz w:val="28"/>
          <w:szCs w:val="28"/>
        </w:rPr>
      </w:pPr>
      <w:r>
        <w:rPr>
          <w:sz w:val="28"/>
          <w:szCs w:val="28"/>
        </w:rPr>
        <w:t>12.7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rsidR="002D4A7A" w:rsidRDefault="00554B1A">
      <w:pPr>
        <w:pStyle w:val="31"/>
        <w:ind w:firstLine="709"/>
        <w:rPr>
          <w:sz w:val="28"/>
          <w:szCs w:val="28"/>
        </w:rPr>
      </w:pPr>
      <w:r>
        <w:rPr>
          <w:sz w:val="28"/>
          <w:szCs w:val="28"/>
        </w:rPr>
        <w:t>12.8 Доставка комплектующих на ремонт осуществляется за счет Покупателя. Обратная отправка после ремонта осуществляется за счет предприятия-изготовителя до ближайшего к Покупателю склада транспортной компании.</w:t>
      </w:r>
    </w:p>
    <w:p w:rsidR="002D4A7A" w:rsidRDefault="00554B1A">
      <w:pPr>
        <w:pStyle w:val="31"/>
        <w:ind w:firstLine="709"/>
        <w:rPr>
          <w:sz w:val="28"/>
          <w:szCs w:val="28"/>
        </w:rPr>
      </w:pPr>
      <w:r>
        <w:rPr>
          <w:sz w:val="28"/>
          <w:szCs w:val="28"/>
        </w:rPr>
        <w:t>12.9 Оборудование на ремонт, диагностику либо замену должно отправляться Поставщику в очищенном от внешних загрязнителей виде. В противном случае Покупатель обязан компенсировать Поставщику расходы, понесенные в связи с очисткой оборудования.</w:t>
      </w:r>
    </w:p>
    <w:p w:rsidR="002D4A7A" w:rsidRDefault="00554B1A">
      <w:pPr>
        <w:pStyle w:val="31"/>
        <w:ind w:firstLine="709"/>
        <w:rPr>
          <w:sz w:val="28"/>
          <w:szCs w:val="28"/>
        </w:rPr>
      </w:pPr>
      <w:r>
        <w:rPr>
          <w:sz w:val="28"/>
          <w:szCs w:val="28"/>
        </w:rPr>
        <w:t>12.10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или в случае утери руководства по эксплуатации.</w:t>
      </w:r>
    </w:p>
    <w:p w:rsidR="002D4A7A" w:rsidRDefault="00554B1A">
      <w:pPr>
        <w:pStyle w:val="31"/>
        <w:ind w:firstLine="709"/>
        <w:rPr>
          <w:sz w:val="28"/>
          <w:szCs w:val="28"/>
        </w:rPr>
      </w:pPr>
      <w:r>
        <w:rPr>
          <w:sz w:val="28"/>
          <w:szCs w:val="28"/>
        </w:rPr>
        <w:t>12.11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rsidR="002D4A7A" w:rsidRDefault="00554B1A">
      <w:pPr>
        <w:pStyle w:val="31"/>
        <w:ind w:firstLine="709"/>
        <w:rPr>
          <w:sz w:val="28"/>
          <w:szCs w:val="28"/>
        </w:rPr>
      </w:pPr>
      <w:r>
        <w:rPr>
          <w:sz w:val="28"/>
          <w:szCs w:val="28"/>
        </w:rPr>
        <w:t>12.12 Гарантия не распространяется на электрические соединители, монтажные, уплотнительные, защитные и другие изделия, а также программное обеспечение, входящие в комплект поставки оборудования.</w:t>
      </w:r>
    </w:p>
    <w:p w:rsidR="002D4A7A" w:rsidRDefault="00554B1A">
      <w:pPr>
        <w:pStyle w:val="31"/>
        <w:ind w:firstLine="709"/>
        <w:rPr>
          <w:sz w:val="28"/>
          <w:szCs w:val="28"/>
        </w:rPr>
      </w:pPr>
      <w:r>
        <w:rPr>
          <w:sz w:val="28"/>
          <w:szCs w:val="28"/>
        </w:rPr>
        <w:t>12.13 Настоящая гарантия не 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монтажом, настройкой, калибровкой электронных узлов, если они производились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rsidR="002D4A7A" w:rsidRDefault="00554B1A">
      <w:pPr>
        <w:pStyle w:val="31"/>
        <w:ind w:firstLine="709"/>
        <w:rPr>
          <w:sz w:val="28"/>
          <w:szCs w:val="28"/>
        </w:rPr>
      </w:pPr>
      <w:r>
        <w:rPr>
          <w:sz w:val="28"/>
          <w:szCs w:val="28"/>
        </w:rPr>
        <w:t>12.14 Настоящая гарантия не действительна в случае, когда обнаружено попадание внутрь оборудования воды или агрессивных химических веществ.</w:t>
      </w:r>
    </w:p>
    <w:p w:rsidR="002D4A7A" w:rsidRDefault="00554B1A">
      <w:pPr>
        <w:pStyle w:val="31"/>
        <w:ind w:firstLine="709"/>
        <w:rPr>
          <w:sz w:val="28"/>
          <w:szCs w:val="28"/>
        </w:rPr>
      </w:pPr>
      <w:r>
        <w:rPr>
          <w:sz w:val="28"/>
          <w:szCs w:val="28"/>
        </w:rPr>
        <w:t>12.15 Действие гарантии не распространяется на тару и упаковку с ограниченным сроком использования.</w:t>
      </w:r>
    </w:p>
    <w:p w:rsidR="002D4A7A" w:rsidRDefault="00554B1A">
      <w:pPr>
        <w:pStyle w:val="31"/>
        <w:ind w:firstLine="709"/>
        <w:rPr>
          <w:sz w:val="28"/>
          <w:szCs w:val="28"/>
        </w:rPr>
      </w:pPr>
      <w:r>
        <w:rPr>
          <w:sz w:val="28"/>
          <w:szCs w:val="28"/>
        </w:rPr>
        <w:t>12.16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rsidR="002D4A7A" w:rsidRDefault="00554B1A">
      <w:pPr>
        <w:pStyle w:val="31"/>
        <w:ind w:firstLine="709"/>
        <w:rPr>
          <w:sz w:val="28"/>
          <w:szCs w:val="28"/>
        </w:rPr>
      </w:pPr>
      <w:r>
        <w:rPr>
          <w:sz w:val="28"/>
          <w:szCs w:val="28"/>
        </w:rPr>
        <w:t>12.17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r>
        <w:br w:type="page"/>
      </w:r>
    </w:p>
    <w:p w:rsidR="002D4A7A" w:rsidRDefault="00554B1A">
      <w:pPr>
        <w:pStyle w:val="31"/>
        <w:ind w:firstLine="0"/>
        <w:jc w:val="center"/>
        <w:rPr>
          <w:b/>
          <w:sz w:val="32"/>
          <w:szCs w:val="32"/>
        </w:rPr>
      </w:pPr>
      <w:r>
        <w:rPr>
          <w:b/>
          <w:sz w:val="32"/>
          <w:szCs w:val="32"/>
        </w:rPr>
        <w:t>Приложение 1</w:t>
      </w:r>
    </w:p>
    <w:p w:rsidR="002D4A7A" w:rsidRDefault="00554B1A">
      <w:pPr>
        <w:pStyle w:val="31"/>
        <w:spacing w:afterAutospacing="1"/>
        <w:ind w:firstLine="0"/>
        <w:jc w:val="center"/>
        <w:rPr>
          <w:b/>
          <w:sz w:val="32"/>
          <w:szCs w:val="32"/>
        </w:rPr>
      </w:pPr>
      <w:r>
        <w:rPr>
          <w:b/>
          <w:color w:val="000000"/>
          <w:sz w:val="32"/>
          <w:szCs w:val="32"/>
          <w:shd w:val="clear" w:color="auto" w:fill="FFFFFF"/>
        </w:rPr>
        <w:t>Таблица регистров протокола Modbus</w:t>
      </w:r>
    </w:p>
    <w:tbl>
      <w:tblPr>
        <w:tblW w:w="9950" w:type="dxa"/>
        <w:jc w:val="center"/>
        <w:tblLayout w:type="fixed"/>
        <w:tblLook w:val="04A0" w:firstRow="1" w:lastRow="0" w:firstColumn="1" w:lastColumn="0" w:noHBand="0" w:noVBand="1"/>
      </w:tblPr>
      <w:tblGrid>
        <w:gridCol w:w="1680"/>
        <w:gridCol w:w="1893"/>
        <w:gridCol w:w="4419"/>
        <w:gridCol w:w="1958"/>
      </w:tblGrid>
      <w:tr w:rsidR="002D4A7A">
        <w:trPr>
          <w:trHeight w:val="255"/>
          <w:jc w:val="center"/>
        </w:trPr>
        <w:tc>
          <w:tcPr>
            <w:tcW w:w="1679" w:type="dxa"/>
            <w:tcBorders>
              <w:top w:val="single" w:sz="4" w:space="0" w:color="000000"/>
              <w:left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Адрес</w:t>
            </w:r>
          </w:p>
        </w:tc>
        <w:tc>
          <w:tcPr>
            <w:tcW w:w="1893" w:type="dxa"/>
            <w:tcBorders>
              <w:top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Доступ</w:t>
            </w:r>
          </w:p>
        </w:tc>
        <w:tc>
          <w:tcPr>
            <w:tcW w:w="4419" w:type="dxa"/>
            <w:tcBorders>
              <w:top w:val="single" w:sz="4" w:space="0" w:color="000000"/>
              <w:bottom w:val="single" w:sz="4" w:space="0" w:color="000000"/>
              <w:right w:val="single" w:sz="4" w:space="0" w:color="000000"/>
            </w:tcBorders>
            <w:vAlign w:val="center"/>
          </w:tcPr>
          <w:p w:rsidR="002D4A7A" w:rsidRDefault="00554B1A">
            <w:pPr>
              <w:widowControl w:val="0"/>
              <w:jc w:val="center"/>
              <w:rPr>
                <w:sz w:val="28"/>
                <w:szCs w:val="28"/>
              </w:rPr>
            </w:pPr>
            <w:r>
              <w:rPr>
                <w:sz w:val="28"/>
                <w:szCs w:val="28"/>
              </w:rPr>
              <w:t>Назначение</w:t>
            </w:r>
          </w:p>
        </w:tc>
        <w:tc>
          <w:tcPr>
            <w:tcW w:w="1958" w:type="dxa"/>
            <w:tcBorders>
              <w:top w:val="single" w:sz="4" w:space="0" w:color="000000"/>
              <w:bottom w:val="single" w:sz="4" w:space="0" w:color="000000"/>
              <w:right w:val="single" w:sz="4" w:space="0" w:color="000000"/>
            </w:tcBorders>
            <w:vAlign w:val="bottom"/>
          </w:tcPr>
          <w:p w:rsidR="002D4A7A" w:rsidRDefault="00554B1A">
            <w:pPr>
              <w:widowControl w:val="0"/>
              <w:jc w:val="center"/>
              <w:rPr>
                <w:sz w:val="28"/>
                <w:szCs w:val="28"/>
              </w:rPr>
            </w:pPr>
            <w:r>
              <w:rPr>
                <w:sz w:val="28"/>
                <w:szCs w:val="28"/>
              </w:rPr>
              <w:t>Единицы измерения</w:t>
            </w:r>
          </w:p>
        </w:tc>
      </w:tr>
      <w:tr w:rsidR="002D4A7A">
        <w:trPr>
          <w:trHeight w:val="454"/>
          <w:jc w:val="center"/>
        </w:trPr>
        <w:tc>
          <w:tcPr>
            <w:tcW w:w="1679" w:type="dxa"/>
            <w:tcBorders>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0000h</w:t>
            </w:r>
          </w:p>
        </w:tc>
        <w:tc>
          <w:tcPr>
            <w:tcW w:w="1893" w:type="dxa"/>
            <w:tcBorders>
              <w:bottom w:val="single" w:sz="4" w:space="0" w:color="000000"/>
              <w:right w:val="single" w:sz="4" w:space="0" w:color="000000"/>
            </w:tcBorders>
          </w:tcPr>
          <w:p w:rsidR="002D4A7A" w:rsidRDefault="00554B1A">
            <w:pPr>
              <w:widowControl w:val="0"/>
              <w:rPr>
                <w:sz w:val="28"/>
                <w:szCs w:val="28"/>
              </w:rPr>
            </w:pPr>
            <w:r>
              <w:rPr>
                <w:sz w:val="28"/>
                <w:szCs w:val="28"/>
              </w:rPr>
              <w:t>чтение</w:t>
            </w:r>
          </w:p>
        </w:tc>
        <w:tc>
          <w:tcPr>
            <w:tcW w:w="4419" w:type="dxa"/>
            <w:tcBorders>
              <w:bottom w:val="single" w:sz="4" w:space="0" w:color="000000"/>
              <w:right w:val="single" w:sz="4" w:space="0" w:color="000000"/>
            </w:tcBorders>
          </w:tcPr>
          <w:p w:rsidR="002D4A7A" w:rsidRDefault="00554B1A">
            <w:pPr>
              <w:widowControl w:val="0"/>
              <w:rPr>
                <w:sz w:val="28"/>
                <w:szCs w:val="28"/>
              </w:rPr>
            </w:pPr>
            <w:r>
              <w:rPr>
                <w:sz w:val="28"/>
                <w:szCs w:val="28"/>
              </w:rPr>
              <w:t>измеренное значение</w:t>
            </w:r>
          </w:p>
        </w:tc>
        <w:tc>
          <w:tcPr>
            <w:tcW w:w="1958" w:type="dxa"/>
            <w:tcBorders>
              <w:bottom w:val="single" w:sz="4" w:space="0" w:color="000000"/>
              <w:right w:val="single" w:sz="4" w:space="0" w:color="000000"/>
            </w:tcBorders>
          </w:tcPr>
          <w:p w:rsidR="002D4A7A" w:rsidRDefault="00554B1A">
            <w:pPr>
              <w:widowControl w:val="0"/>
              <w:rPr>
                <w:sz w:val="28"/>
                <w:szCs w:val="28"/>
              </w:rPr>
            </w:pPr>
            <w:r>
              <w:rPr>
                <w:sz w:val="28"/>
                <w:szCs w:val="28"/>
              </w:rPr>
              <w:t>0,1 °C</w:t>
            </w:r>
          </w:p>
        </w:tc>
      </w:tr>
      <w:tr w:rsidR="002D4A7A">
        <w:trPr>
          <w:trHeight w:val="454"/>
          <w:jc w:val="center"/>
        </w:trPr>
        <w:tc>
          <w:tcPr>
            <w:tcW w:w="1679" w:type="dxa"/>
            <w:tcBorders>
              <w:left w:val="single" w:sz="4" w:space="0" w:color="000000"/>
              <w:bottom w:val="single" w:sz="4" w:space="0" w:color="000000"/>
              <w:right w:val="single" w:sz="4" w:space="0" w:color="000000"/>
            </w:tcBorders>
          </w:tcPr>
          <w:p w:rsidR="002D4A7A" w:rsidRDefault="002D4A7A">
            <w:pPr>
              <w:widowControl w:val="0"/>
              <w:rPr>
                <w:sz w:val="28"/>
                <w:szCs w:val="28"/>
              </w:rPr>
            </w:pPr>
          </w:p>
        </w:tc>
        <w:tc>
          <w:tcPr>
            <w:tcW w:w="1893" w:type="dxa"/>
            <w:tcBorders>
              <w:bottom w:val="single" w:sz="4" w:space="0" w:color="000000"/>
              <w:right w:val="single" w:sz="4" w:space="0" w:color="000000"/>
            </w:tcBorders>
          </w:tcPr>
          <w:p w:rsidR="002D4A7A" w:rsidRDefault="002D4A7A">
            <w:pPr>
              <w:widowControl w:val="0"/>
              <w:rPr>
                <w:sz w:val="28"/>
                <w:szCs w:val="28"/>
              </w:rPr>
            </w:pPr>
          </w:p>
        </w:tc>
        <w:tc>
          <w:tcPr>
            <w:tcW w:w="4419" w:type="dxa"/>
            <w:tcBorders>
              <w:bottom w:val="single" w:sz="4" w:space="0" w:color="000000"/>
              <w:right w:val="single" w:sz="4" w:space="0" w:color="000000"/>
            </w:tcBorders>
          </w:tcPr>
          <w:p w:rsidR="002D4A7A" w:rsidRDefault="002D4A7A">
            <w:pPr>
              <w:widowControl w:val="0"/>
              <w:rPr>
                <w:sz w:val="28"/>
                <w:szCs w:val="28"/>
              </w:rPr>
            </w:pPr>
          </w:p>
        </w:tc>
        <w:tc>
          <w:tcPr>
            <w:tcW w:w="1958" w:type="dxa"/>
            <w:tcBorders>
              <w:bottom w:val="single" w:sz="4" w:space="0" w:color="000000"/>
              <w:right w:val="single" w:sz="4" w:space="0" w:color="000000"/>
            </w:tcBorders>
          </w:tcPr>
          <w:p w:rsidR="002D4A7A" w:rsidRDefault="00554B1A">
            <w:pPr>
              <w:widowControl w:val="0"/>
              <w:rPr>
                <w:sz w:val="28"/>
                <w:szCs w:val="28"/>
              </w:rPr>
            </w:pPr>
            <w:r>
              <w:rPr>
                <w:sz w:val="28"/>
                <w:szCs w:val="28"/>
              </w:rPr>
              <w:t>0,1 °C</w:t>
            </w:r>
          </w:p>
        </w:tc>
      </w:tr>
      <w:tr w:rsidR="002D4A7A">
        <w:trPr>
          <w:trHeight w:val="454"/>
          <w:jc w:val="center"/>
        </w:trPr>
        <w:tc>
          <w:tcPr>
            <w:tcW w:w="1679" w:type="dxa"/>
            <w:tcBorders>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0040h</w:t>
            </w:r>
          </w:p>
        </w:tc>
        <w:tc>
          <w:tcPr>
            <w:tcW w:w="1893" w:type="dxa"/>
            <w:tcBorders>
              <w:bottom w:val="single" w:sz="4" w:space="0" w:color="000000"/>
              <w:right w:val="single" w:sz="4" w:space="0" w:color="000000"/>
            </w:tcBorders>
          </w:tcPr>
          <w:p w:rsidR="002D4A7A" w:rsidRDefault="00554B1A">
            <w:pPr>
              <w:widowControl w:val="0"/>
              <w:rPr>
                <w:sz w:val="28"/>
                <w:szCs w:val="28"/>
              </w:rPr>
            </w:pPr>
            <w:r>
              <w:rPr>
                <w:sz w:val="28"/>
                <w:szCs w:val="28"/>
              </w:rPr>
              <w:t>чтение/запись</w:t>
            </w:r>
          </w:p>
        </w:tc>
        <w:tc>
          <w:tcPr>
            <w:tcW w:w="4419" w:type="dxa"/>
            <w:tcBorders>
              <w:bottom w:val="single" w:sz="4" w:space="0" w:color="000000"/>
              <w:right w:val="single" w:sz="4" w:space="0" w:color="000000"/>
            </w:tcBorders>
          </w:tcPr>
          <w:p w:rsidR="002D4A7A" w:rsidRDefault="00554B1A">
            <w:pPr>
              <w:widowControl w:val="0"/>
              <w:rPr>
                <w:sz w:val="28"/>
                <w:szCs w:val="28"/>
              </w:rPr>
            </w:pPr>
            <w:r>
              <w:rPr>
                <w:sz w:val="28"/>
                <w:szCs w:val="28"/>
              </w:rPr>
              <w:t>уставка сигнализации</w:t>
            </w:r>
            <w:r w:rsidR="00BF0F87">
              <w:rPr>
                <w:sz w:val="28"/>
                <w:szCs w:val="28"/>
              </w:rPr>
              <w:t xml:space="preserve"> по температуре</w:t>
            </w:r>
          </w:p>
        </w:tc>
        <w:tc>
          <w:tcPr>
            <w:tcW w:w="1958" w:type="dxa"/>
            <w:tcBorders>
              <w:bottom w:val="single" w:sz="4" w:space="0" w:color="000000"/>
              <w:right w:val="single" w:sz="4" w:space="0" w:color="000000"/>
            </w:tcBorders>
          </w:tcPr>
          <w:p w:rsidR="002D4A7A" w:rsidRDefault="00554B1A">
            <w:pPr>
              <w:widowControl w:val="0"/>
              <w:rPr>
                <w:sz w:val="28"/>
                <w:szCs w:val="28"/>
              </w:rPr>
            </w:pPr>
            <w:r>
              <w:rPr>
                <w:sz w:val="28"/>
                <w:szCs w:val="28"/>
              </w:rPr>
              <w:t>0,1 °C</w:t>
            </w:r>
          </w:p>
        </w:tc>
      </w:tr>
      <w:tr w:rsidR="002D4A7A">
        <w:trPr>
          <w:trHeight w:val="454"/>
          <w:jc w:val="center"/>
        </w:trPr>
        <w:tc>
          <w:tcPr>
            <w:tcW w:w="1679" w:type="dxa"/>
            <w:tcBorders>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0140h</w:t>
            </w:r>
          </w:p>
        </w:tc>
        <w:tc>
          <w:tcPr>
            <w:tcW w:w="1893" w:type="dxa"/>
            <w:tcBorders>
              <w:bottom w:val="single" w:sz="4" w:space="0" w:color="000000"/>
              <w:right w:val="single" w:sz="4" w:space="0" w:color="000000"/>
            </w:tcBorders>
          </w:tcPr>
          <w:p w:rsidR="002D4A7A" w:rsidRDefault="00554B1A">
            <w:pPr>
              <w:widowControl w:val="0"/>
              <w:rPr>
                <w:sz w:val="28"/>
                <w:szCs w:val="28"/>
              </w:rPr>
            </w:pPr>
            <w:r>
              <w:rPr>
                <w:sz w:val="28"/>
                <w:szCs w:val="28"/>
              </w:rPr>
              <w:t>чтение/запись</w:t>
            </w:r>
          </w:p>
        </w:tc>
        <w:tc>
          <w:tcPr>
            <w:tcW w:w="4419" w:type="dxa"/>
            <w:tcBorders>
              <w:bottom w:val="single" w:sz="4" w:space="0" w:color="000000"/>
              <w:right w:val="single" w:sz="4" w:space="0" w:color="000000"/>
            </w:tcBorders>
          </w:tcPr>
          <w:p w:rsidR="002D4A7A" w:rsidRDefault="00554B1A">
            <w:pPr>
              <w:widowControl w:val="0"/>
              <w:rPr>
                <w:sz w:val="28"/>
                <w:szCs w:val="28"/>
              </w:rPr>
            </w:pPr>
            <w:r>
              <w:rPr>
                <w:sz w:val="28"/>
                <w:szCs w:val="28"/>
              </w:rPr>
              <w:t>гистерезис</w:t>
            </w:r>
          </w:p>
        </w:tc>
        <w:tc>
          <w:tcPr>
            <w:tcW w:w="1958" w:type="dxa"/>
            <w:tcBorders>
              <w:bottom w:val="single" w:sz="4" w:space="0" w:color="000000"/>
              <w:right w:val="single" w:sz="4" w:space="0" w:color="000000"/>
            </w:tcBorders>
          </w:tcPr>
          <w:p w:rsidR="002D4A7A" w:rsidRDefault="00554B1A">
            <w:pPr>
              <w:widowControl w:val="0"/>
              <w:rPr>
                <w:sz w:val="28"/>
                <w:szCs w:val="28"/>
              </w:rPr>
            </w:pPr>
            <w:r>
              <w:rPr>
                <w:sz w:val="28"/>
                <w:szCs w:val="28"/>
              </w:rPr>
              <w:t>0,1 °C</w:t>
            </w:r>
          </w:p>
        </w:tc>
      </w:tr>
      <w:tr w:rsidR="002D4A7A">
        <w:trPr>
          <w:trHeight w:val="454"/>
          <w:jc w:val="center"/>
        </w:trPr>
        <w:tc>
          <w:tcPr>
            <w:tcW w:w="1679" w:type="dxa"/>
            <w:tcBorders>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0160h</w:t>
            </w:r>
          </w:p>
        </w:tc>
        <w:tc>
          <w:tcPr>
            <w:tcW w:w="1893" w:type="dxa"/>
            <w:tcBorders>
              <w:bottom w:val="single" w:sz="4" w:space="0" w:color="000000"/>
              <w:right w:val="single" w:sz="4" w:space="0" w:color="000000"/>
            </w:tcBorders>
          </w:tcPr>
          <w:p w:rsidR="002D4A7A" w:rsidRDefault="00554B1A">
            <w:pPr>
              <w:widowControl w:val="0"/>
              <w:rPr>
                <w:sz w:val="28"/>
                <w:szCs w:val="28"/>
              </w:rPr>
            </w:pPr>
            <w:r>
              <w:rPr>
                <w:sz w:val="28"/>
                <w:szCs w:val="28"/>
              </w:rPr>
              <w:t>чтение/запись</w:t>
            </w:r>
          </w:p>
        </w:tc>
        <w:tc>
          <w:tcPr>
            <w:tcW w:w="4419" w:type="dxa"/>
            <w:tcBorders>
              <w:bottom w:val="single" w:sz="4" w:space="0" w:color="000000"/>
              <w:right w:val="single" w:sz="4" w:space="0" w:color="000000"/>
            </w:tcBorders>
          </w:tcPr>
          <w:p w:rsidR="002D4A7A" w:rsidRDefault="00554B1A">
            <w:pPr>
              <w:widowControl w:val="0"/>
              <w:rPr>
                <w:sz w:val="28"/>
                <w:szCs w:val="28"/>
              </w:rPr>
            </w:pPr>
            <w:r>
              <w:rPr>
                <w:sz w:val="28"/>
                <w:szCs w:val="28"/>
              </w:rPr>
              <w:t>Kp</w:t>
            </w:r>
          </w:p>
        </w:tc>
        <w:tc>
          <w:tcPr>
            <w:tcW w:w="1958" w:type="dxa"/>
            <w:tcBorders>
              <w:bottom w:val="single" w:sz="4" w:space="0" w:color="000000"/>
              <w:right w:val="single" w:sz="4" w:space="0" w:color="000000"/>
            </w:tcBorders>
          </w:tcPr>
          <w:p w:rsidR="002D4A7A" w:rsidRDefault="00554B1A">
            <w:pPr>
              <w:widowControl w:val="0"/>
              <w:rPr>
                <w:sz w:val="28"/>
                <w:szCs w:val="28"/>
              </w:rPr>
            </w:pPr>
            <w:r>
              <w:rPr>
                <w:sz w:val="28"/>
                <w:szCs w:val="28"/>
              </w:rPr>
              <w:t>0,1 °C</w:t>
            </w:r>
          </w:p>
        </w:tc>
      </w:tr>
      <w:tr w:rsidR="002D4A7A">
        <w:trPr>
          <w:trHeight w:val="454"/>
          <w:jc w:val="center"/>
        </w:trPr>
        <w:tc>
          <w:tcPr>
            <w:tcW w:w="1679" w:type="dxa"/>
            <w:tcBorders>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0170h</w:t>
            </w:r>
          </w:p>
        </w:tc>
        <w:tc>
          <w:tcPr>
            <w:tcW w:w="1893" w:type="dxa"/>
            <w:tcBorders>
              <w:bottom w:val="single" w:sz="4" w:space="0" w:color="000000"/>
              <w:right w:val="single" w:sz="4" w:space="0" w:color="000000"/>
            </w:tcBorders>
          </w:tcPr>
          <w:p w:rsidR="002D4A7A" w:rsidRDefault="00554B1A">
            <w:pPr>
              <w:widowControl w:val="0"/>
              <w:rPr>
                <w:sz w:val="28"/>
                <w:szCs w:val="28"/>
              </w:rPr>
            </w:pPr>
            <w:r>
              <w:rPr>
                <w:sz w:val="28"/>
                <w:szCs w:val="28"/>
              </w:rPr>
              <w:t>чтение/запись</w:t>
            </w:r>
          </w:p>
        </w:tc>
        <w:tc>
          <w:tcPr>
            <w:tcW w:w="4419" w:type="dxa"/>
            <w:tcBorders>
              <w:bottom w:val="single" w:sz="4" w:space="0" w:color="000000"/>
              <w:right w:val="single" w:sz="4" w:space="0" w:color="000000"/>
            </w:tcBorders>
          </w:tcPr>
          <w:p w:rsidR="002D4A7A" w:rsidRDefault="00554B1A">
            <w:pPr>
              <w:widowControl w:val="0"/>
              <w:rPr>
                <w:sz w:val="28"/>
                <w:szCs w:val="28"/>
              </w:rPr>
            </w:pPr>
            <w:r>
              <w:rPr>
                <w:sz w:val="28"/>
                <w:szCs w:val="28"/>
              </w:rPr>
              <w:t>Ki</w:t>
            </w:r>
          </w:p>
        </w:tc>
        <w:tc>
          <w:tcPr>
            <w:tcW w:w="1958" w:type="dxa"/>
            <w:tcBorders>
              <w:bottom w:val="single" w:sz="4" w:space="0" w:color="000000"/>
              <w:right w:val="single" w:sz="4" w:space="0" w:color="000000"/>
            </w:tcBorders>
          </w:tcPr>
          <w:p w:rsidR="002D4A7A" w:rsidRDefault="00554B1A">
            <w:pPr>
              <w:widowControl w:val="0"/>
              <w:rPr>
                <w:sz w:val="28"/>
                <w:szCs w:val="28"/>
              </w:rPr>
            </w:pPr>
            <w:r>
              <w:rPr>
                <w:sz w:val="28"/>
                <w:szCs w:val="28"/>
              </w:rPr>
              <w:t>1 секунда</w:t>
            </w:r>
          </w:p>
        </w:tc>
      </w:tr>
      <w:tr w:rsidR="002D4A7A">
        <w:trPr>
          <w:trHeight w:val="454"/>
          <w:jc w:val="center"/>
        </w:trPr>
        <w:tc>
          <w:tcPr>
            <w:tcW w:w="1679" w:type="dxa"/>
            <w:tcBorders>
              <w:left w:val="single" w:sz="4" w:space="0" w:color="000000"/>
              <w:bottom w:val="single" w:sz="4" w:space="0" w:color="000000"/>
              <w:right w:val="single" w:sz="4" w:space="0" w:color="000000"/>
            </w:tcBorders>
          </w:tcPr>
          <w:p w:rsidR="002D4A7A" w:rsidRDefault="00554B1A">
            <w:pPr>
              <w:widowControl w:val="0"/>
              <w:rPr>
                <w:sz w:val="28"/>
                <w:szCs w:val="28"/>
              </w:rPr>
            </w:pPr>
            <w:r>
              <w:rPr>
                <w:sz w:val="28"/>
                <w:szCs w:val="28"/>
              </w:rPr>
              <w:t>0180h</w:t>
            </w:r>
          </w:p>
        </w:tc>
        <w:tc>
          <w:tcPr>
            <w:tcW w:w="1893" w:type="dxa"/>
            <w:tcBorders>
              <w:bottom w:val="single" w:sz="4" w:space="0" w:color="000000"/>
              <w:right w:val="single" w:sz="4" w:space="0" w:color="000000"/>
            </w:tcBorders>
          </w:tcPr>
          <w:p w:rsidR="002D4A7A" w:rsidRDefault="00554B1A">
            <w:pPr>
              <w:widowControl w:val="0"/>
              <w:rPr>
                <w:sz w:val="28"/>
                <w:szCs w:val="28"/>
              </w:rPr>
            </w:pPr>
            <w:r>
              <w:rPr>
                <w:sz w:val="28"/>
                <w:szCs w:val="28"/>
              </w:rPr>
              <w:t>чтение/запись</w:t>
            </w:r>
          </w:p>
        </w:tc>
        <w:tc>
          <w:tcPr>
            <w:tcW w:w="4419" w:type="dxa"/>
            <w:tcBorders>
              <w:bottom w:val="single" w:sz="4" w:space="0" w:color="000000"/>
              <w:right w:val="single" w:sz="4" w:space="0" w:color="000000"/>
            </w:tcBorders>
          </w:tcPr>
          <w:p w:rsidR="002D4A7A" w:rsidRDefault="00554B1A">
            <w:pPr>
              <w:widowControl w:val="0"/>
              <w:rPr>
                <w:sz w:val="28"/>
                <w:szCs w:val="28"/>
              </w:rPr>
            </w:pPr>
            <w:r>
              <w:rPr>
                <w:sz w:val="28"/>
                <w:szCs w:val="28"/>
              </w:rPr>
              <w:t>Kd</w:t>
            </w:r>
          </w:p>
        </w:tc>
        <w:tc>
          <w:tcPr>
            <w:tcW w:w="1958" w:type="dxa"/>
            <w:tcBorders>
              <w:bottom w:val="single" w:sz="4" w:space="0" w:color="000000"/>
              <w:right w:val="single" w:sz="4" w:space="0" w:color="000000"/>
            </w:tcBorders>
          </w:tcPr>
          <w:p w:rsidR="002D4A7A" w:rsidRDefault="00554B1A">
            <w:pPr>
              <w:widowControl w:val="0"/>
              <w:rPr>
                <w:sz w:val="28"/>
                <w:szCs w:val="28"/>
              </w:rPr>
            </w:pPr>
            <w:r>
              <w:rPr>
                <w:sz w:val="28"/>
                <w:szCs w:val="28"/>
              </w:rPr>
              <w:t>0,1 секунды</w:t>
            </w:r>
          </w:p>
        </w:tc>
      </w:tr>
    </w:tbl>
    <w:p w:rsidR="002D4A7A" w:rsidRDefault="002D4A7A">
      <w:pPr>
        <w:pStyle w:val="31"/>
        <w:ind w:firstLine="0"/>
        <w:jc w:val="center"/>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2D4A7A">
      <w:pPr>
        <w:pStyle w:val="31"/>
        <w:ind w:firstLine="0"/>
        <w:rPr>
          <w:b/>
          <w:sz w:val="28"/>
          <w:szCs w:val="28"/>
        </w:rPr>
      </w:pPr>
    </w:p>
    <w:p w:rsidR="002D4A7A" w:rsidRDefault="00554B1A">
      <w:pPr>
        <w:pStyle w:val="31"/>
        <w:ind w:firstLine="0"/>
        <w:jc w:val="center"/>
        <w:rPr>
          <w:b/>
          <w:color w:val="FF0000"/>
          <w:sz w:val="28"/>
          <w:szCs w:val="28"/>
        </w:rPr>
      </w:pPr>
      <w:r>
        <w:rPr>
          <w:b/>
          <w:sz w:val="28"/>
          <w:szCs w:val="28"/>
        </w:rPr>
        <w:t xml:space="preserve">ООО «Вектор-ПМ» </w:t>
      </w:r>
    </w:p>
    <w:p w:rsidR="002D4A7A" w:rsidRDefault="00554B1A">
      <w:pPr>
        <w:pStyle w:val="31"/>
        <w:ind w:firstLine="0"/>
        <w:jc w:val="center"/>
        <w:rPr>
          <w:sz w:val="28"/>
          <w:szCs w:val="28"/>
        </w:rPr>
      </w:pPr>
      <w:r>
        <w:rPr>
          <w:sz w:val="28"/>
          <w:szCs w:val="28"/>
        </w:rPr>
        <w:t>Телефон, факс: (342) 254-32-76</w:t>
      </w:r>
    </w:p>
    <w:p w:rsidR="002D4A7A" w:rsidRDefault="00554B1A">
      <w:pPr>
        <w:jc w:val="center"/>
        <w:rPr>
          <w:sz w:val="28"/>
          <w:szCs w:val="28"/>
          <w:lang w:val="en-US"/>
        </w:rPr>
      </w:pPr>
      <w:r>
        <w:rPr>
          <w:sz w:val="28"/>
          <w:szCs w:val="28"/>
          <w:lang w:val="en-US"/>
        </w:rPr>
        <w:t xml:space="preserve">E-mail: </w:t>
      </w:r>
      <w:hyperlink r:id="rId204">
        <w:r>
          <w:rPr>
            <w:rStyle w:val="a4"/>
            <w:sz w:val="28"/>
            <w:szCs w:val="28"/>
            <w:lang w:val="en-US"/>
          </w:rPr>
          <w:t>mail@vektorpm.ru</w:t>
        </w:r>
      </w:hyperlink>
      <w:r>
        <w:rPr>
          <w:sz w:val="28"/>
          <w:szCs w:val="28"/>
          <w:lang w:val="en-US"/>
        </w:rPr>
        <w:t xml:space="preserve">, </w:t>
      </w:r>
      <w:hyperlink r:id="rId205">
        <w:r>
          <w:rPr>
            <w:rStyle w:val="a4"/>
            <w:sz w:val="28"/>
            <w:szCs w:val="28"/>
            <w:lang w:val="en-US"/>
          </w:rPr>
          <w:t>http://www.vektorpm.ru</w:t>
        </w:r>
      </w:hyperlink>
    </w:p>
    <w:sectPr w:rsidR="002D4A7A" w:rsidSect="00274A58">
      <w:footerReference w:type="even" r:id="rId206"/>
      <w:footerReference w:type="default" r:id="rId207"/>
      <w:pgSz w:w="11906" w:h="16838"/>
      <w:pgMar w:top="709" w:right="720" w:bottom="443" w:left="851" w:header="0" w:footer="386" w:gutter="0"/>
      <w:pgNumType w:start="1"/>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CFA" w:rsidRDefault="00750CFA">
      <w:r>
        <w:separator/>
      </w:r>
    </w:p>
  </w:endnote>
  <w:endnote w:type="continuationSeparator" w:id="0">
    <w:p w:rsidR="00750CFA" w:rsidRDefault="00750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Arial Unicode MS"/>
    <w:charset w:val="01"/>
    <w:family w:val="auto"/>
    <w:pitch w:val="default"/>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MT">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406" w:rsidRDefault="00A63642">
    <w:pPr>
      <w:pStyle w:val="a9"/>
      <w:ind w:right="360" w:firstLine="360"/>
    </w:pPr>
    <w:r>
      <w:rPr>
        <w:noProof/>
      </w:rPr>
      <mc:AlternateContent>
        <mc:Choice Requires="wps">
          <w:drawing>
            <wp:anchor distT="0" distB="0" distL="0" distR="0" simplePos="0" relativeHeight="251658240" behindDoc="0" locked="0" layoutInCell="1" allowOverlap="1">
              <wp:simplePos x="0" y="0"/>
              <wp:positionH relativeFrom="margin">
                <wp:align>outside</wp:align>
              </wp:positionH>
              <wp:positionV relativeFrom="paragraph">
                <wp:posOffset>635</wp:posOffset>
              </wp:positionV>
              <wp:extent cx="14605" cy="14605"/>
              <wp:effectExtent l="0" t="0" r="0" b="0"/>
              <wp:wrapSquare wrapText="bothSides"/>
              <wp:docPr id="78" name="Врезка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 cy="14605"/>
                      </a:xfrm>
                      <a:prstGeom prst="rect">
                        <a:avLst/>
                      </a:prstGeom>
                      <a:solidFill>
                        <a:srgbClr val="FFFFFF">
                          <a:alpha val="0"/>
                        </a:srgbClr>
                      </a:solidFill>
                    </wps:spPr>
                    <wps:txbx>
                      <w:txbxContent>
                        <w:p w:rsidR="00216406" w:rsidRDefault="00274A58">
                          <w:pPr>
                            <w:pStyle w:val="a9"/>
                            <w:rPr>
                              <w:rStyle w:val="a3"/>
                            </w:rPr>
                          </w:pPr>
                          <w:r>
                            <w:rPr>
                              <w:rStyle w:val="a3"/>
                            </w:rPr>
                            <w:fldChar w:fldCharType="begin"/>
                          </w:r>
                          <w:r w:rsidR="00216406">
                            <w:rPr>
                              <w:rStyle w:val="a3"/>
                            </w:rPr>
                            <w:instrText xml:space="preserve"> PAGE </w:instrText>
                          </w:r>
                          <w:r>
                            <w:rPr>
                              <w:rStyle w:val="a3"/>
                            </w:rPr>
                            <w:fldChar w:fldCharType="separate"/>
                          </w:r>
                          <w:r w:rsidR="00216406">
                            <w:rPr>
                              <w:rStyle w:val="a3"/>
                            </w:rPr>
                            <w:t>0</w:t>
                          </w:r>
                          <w:r>
                            <w:rPr>
                              <w:rStyle w:val="a3"/>
                            </w:rPr>
                            <w:fldChar w:fldCharType="end"/>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Врезка1" o:spid="_x0000_s1026" type="#_x0000_t202" style="position:absolute;left:0;text-align:left;margin-left:-50.05pt;margin-top:.05pt;width:1.15pt;height:1.15pt;z-index:251658240;visibility:visible;mso-wrap-style:square;mso-width-percent:0;mso-height-percent:0;mso-wrap-distance-left:0;mso-wrap-distance-top:0;mso-wrap-distance-right:0;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" stroked="f">
              <v:fill opacity="0"/>
              <v:path arrowok="t"/>
              <v:textbox style="mso-fit-shape-to-text:t" inset="0,0,0,0">
                <w:txbxContent>
                  <w:p w:rsidR="00216406" w:rsidRDefault="00274A58">
                    <w:pPr>
                      <w:pStyle w:val="a9"/>
                      <w:rPr>
                        <w:rStyle w:val="a3"/>
                      </w:rPr>
                    </w:pPr>
                    <w:r>
                      <w:rPr>
                        <w:rStyle w:val="a3"/>
                      </w:rPr>
                      <w:fldChar w:fldCharType="begin"/>
                    </w:r>
                    <w:r w:rsidR="00216406">
                      <w:rPr>
                        <w:rStyle w:val="a3"/>
                      </w:rPr>
                      <w:instrText xml:space="preserve"> PAGE </w:instrText>
                    </w:r>
                    <w:r>
                      <w:rPr>
                        <w:rStyle w:val="a3"/>
                      </w:rPr>
                      <w:fldChar w:fldCharType="separate"/>
                    </w:r>
                    <w:r w:rsidR="00216406">
                      <w:rPr>
                        <w:rStyle w:val="a3"/>
                      </w:rPr>
                      <w:t>0</w:t>
                    </w:r>
                    <w:r>
                      <w:rPr>
                        <w:rStyle w:val="a3"/>
                      </w:rPr>
                      <w:fldChar w:fldCharType="end"/>
                    </w:r>
                  </w:p>
                </w:txbxContent>
              </v:textbox>
              <w10:wrap type="square"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406" w:rsidRDefault="00274A58">
    <w:pPr>
      <w:pStyle w:val="a9"/>
      <w:jc w:val="right"/>
    </w:pPr>
    <w:r>
      <w:fldChar w:fldCharType="begin"/>
    </w:r>
    <w:r w:rsidR="00216406">
      <w:instrText xml:space="preserve"> PAGE </w:instrText>
    </w:r>
    <w:r>
      <w:fldChar w:fldCharType="separate"/>
    </w:r>
    <w:r w:rsidR="00A63642">
      <w:rPr>
        <w:noProof/>
      </w:rPr>
      <w:t>29</w:t>
    </w:r>
    <w:r>
      <w:fldChar w:fldCharType="end"/>
    </w:r>
  </w:p>
  <w:p w:rsidR="00216406" w:rsidRDefault="0021640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CFA" w:rsidRDefault="00750CFA">
      <w:r>
        <w:separator/>
      </w:r>
    </w:p>
  </w:footnote>
  <w:footnote w:type="continuationSeparator" w:id="0">
    <w:p w:rsidR="00750CFA" w:rsidRDefault="00750C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353CE3"/>
    <w:multiLevelType w:val="multilevel"/>
    <w:tmpl w:val="351A76B2"/>
    <w:lvl w:ilvl="0">
      <w:start w:val="3"/>
      <w:numFmt w:val="bullet"/>
      <w:pStyle w:val="2"/>
      <w:lvlText w:val="-"/>
      <w:lvlJc w:val="left"/>
      <w:pPr>
        <w:tabs>
          <w:tab w:val="num" w:pos="1211"/>
        </w:tabs>
        <w:ind w:left="1211"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79E3588"/>
    <w:multiLevelType w:val="multilevel"/>
    <w:tmpl w:val="CF569F4C"/>
    <w:lvl w:ilvl="0">
      <w:start w:val="1"/>
      <w:numFmt w:val="bullet"/>
      <w:lvlText w:val=""/>
      <w:lvlJc w:val="left"/>
      <w:pPr>
        <w:tabs>
          <w:tab w:val="num" w:pos="420"/>
        </w:tabs>
        <w:ind w:left="420" w:hanging="360"/>
      </w:pPr>
      <w:rPr>
        <w:rFonts w:ascii="Symbol" w:hAnsi="Symbol" w:cs="Symbol" w:hint="default"/>
      </w:rPr>
    </w:lvl>
    <w:lvl w:ilvl="1">
      <w:start w:val="1"/>
      <w:numFmt w:val="bullet"/>
      <w:lvlText w:val="o"/>
      <w:lvlJc w:val="left"/>
      <w:pPr>
        <w:tabs>
          <w:tab w:val="num" w:pos="1140"/>
        </w:tabs>
        <w:ind w:left="1140" w:hanging="360"/>
      </w:pPr>
      <w:rPr>
        <w:rFonts w:ascii="Courier New" w:hAnsi="Courier New" w:cs="Courier New" w:hint="default"/>
      </w:rPr>
    </w:lvl>
    <w:lvl w:ilvl="2">
      <w:start w:val="1"/>
      <w:numFmt w:val="bullet"/>
      <w:lvlText w:val=""/>
      <w:lvlJc w:val="left"/>
      <w:pPr>
        <w:tabs>
          <w:tab w:val="num" w:pos="1860"/>
        </w:tabs>
        <w:ind w:left="1860" w:hanging="360"/>
      </w:pPr>
      <w:rPr>
        <w:rFonts w:ascii="Wingdings" w:hAnsi="Wingdings" w:cs="Wingdings" w:hint="default"/>
      </w:rPr>
    </w:lvl>
    <w:lvl w:ilvl="3">
      <w:start w:val="1"/>
      <w:numFmt w:val="bullet"/>
      <w:lvlText w:val=""/>
      <w:lvlJc w:val="left"/>
      <w:pPr>
        <w:tabs>
          <w:tab w:val="num" w:pos="2580"/>
        </w:tabs>
        <w:ind w:left="2580" w:hanging="360"/>
      </w:pPr>
      <w:rPr>
        <w:rFonts w:ascii="Symbol" w:hAnsi="Symbol" w:cs="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cs="Wingdings" w:hint="default"/>
      </w:rPr>
    </w:lvl>
    <w:lvl w:ilvl="6">
      <w:start w:val="1"/>
      <w:numFmt w:val="bullet"/>
      <w:lvlText w:val=""/>
      <w:lvlJc w:val="left"/>
      <w:pPr>
        <w:tabs>
          <w:tab w:val="num" w:pos="4740"/>
        </w:tabs>
        <w:ind w:left="4740" w:hanging="360"/>
      </w:pPr>
      <w:rPr>
        <w:rFonts w:ascii="Symbol" w:hAnsi="Symbol" w:cs="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cs="Wingdings" w:hint="default"/>
      </w:rPr>
    </w:lvl>
  </w:abstractNum>
  <w:abstractNum w:abstractNumId="2">
    <w:nsid w:val="342D6F5B"/>
    <w:multiLevelType w:val="multilevel"/>
    <w:tmpl w:val="9498F8C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393263EC"/>
    <w:multiLevelType w:val="multilevel"/>
    <w:tmpl w:val="3790010E"/>
    <w:lvl w:ilvl="0">
      <w:start w:val="1"/>
      <w:numFmt w:val="bullet"/>
      <w:lvlText w:val=""/>
      <w:lvlJc w:val="left"/>
      <w:pPr>
        <w:tabs>
          <w:tab w:val="num" w:pos="1429"/>
        </w:tabs>
        <w:ind w:left="1429" w:hanging="360"/>
      </w:pPr>
      <w:rPr>
        <w:rFonts w:ascii="Wingdings" w:hAnsi="Wingdings" w:cs="Wingdings"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4">
    <w:nsid w:val="40E66CE2"/>
    <w:multiLevelType w:val="multilevel"/>
    <w:tmpl w:val="CDA6E45E"/>
    <w:lvl w:ilvl="0">
      <w:start w:val="1"/>
      <w:numFmt w:val="bullet"/>
      <w:lvlText w:val=""/>
      <w:lvlJc w:val="left"/>
      <w:pPr>
        <w:tabs>
          <w:tab w:val="num" w:pos="1429"/>
        </w:tabs>
        <w:ind w:left="1429" w:hanging="360"/>
      </w:pPr>
      <w:rPr>
        <w:rFonts w:ascii="Symbol" w:hAnsi="Symbol" w:cs="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5">
    <w:nsid w:val="47A95EE7"/>
    <w:multiLevelType w:val="multilevel"/>
    <w:tmpl w:val="319C7C10"/>
    <w:lvl w:ilvl="0">
      <w:start w:val="1"/>
      <w:numFmt w:val="bullet"/>
      <w:lvlText w:val=""/>
      <w:lvlJc w:val="left"/>
      <w:pPr>
        <w:tabs>
          <w:tab w:val="num" w:pos="0"/>
        </w:tabs>
        <w:ind w:left="1095" w:hanging="360"/>
      </w:pPr>
      <w:rPr>
        <w:rFonts w:ascii="Symbol" w:hAnsi="Symbol" w:cs="Symbol" w:hint="default"/>
      </w:rPr>
    </w:lvl>
    <w:lvl w:ilvl="1">
      <w:start w:val="1"/>
      <w:numFmt w:val="bullet"/>
      <w:lvlText w:val="o"/>
      <w:lvlJc w:val="left"/>
      <w:pPr>
        <w:tabs>
          <w:tab w:val="num" w:pos="0"/>
        </w:tabs>
        <w:ind w:left="1815" w:hanging="360"/>
      </w:pPr>
      <w:rPr>
        <w:rFonts w:ascii="Courier New" w:hAnsi="Courier New" w:cs="Courier New" w:hint="default"/>
      </w:rPr>
    </w:lvl>
    <w:lvl w:ilvl="2">
      <w:start w:val="1"/>
      <w:numFmt w:val="bullet"/>
      <w:lvlText w:val=""/>
      <w:lvlJc w:val="left"/>
      <w:pPr>
        <w:tabs>
          <w:tab w:val="num" w:pos="0"/>
        </w:tabs>
        <w:ind w:left="2535" w:hanging="360"/>
      </w:pPr>
      <w:rPr>
        <w:rFonts w:ascii="Wingdings" w:hAnsi="Wingdings" w:cs="Wingdings" w:hint="default"/>
      </w:rPr>
    </w:lvl>
    <w:lvl w:ilvl="3">
      <w:start w:val="1"/>
      <w:numFmt w:val="bullet"/>
      <w:lvlText w:val=""/>
      <w:lvlJc w:val="left"/>
      <w:pPr>
        <w:tabs>
          <w:tab w:val="num" w:pos="0"/>
        </w:tabs>
        <w:ind w:left="3255" w:hanging="360"/>
      </w:pPr>
      <w:rPr>
        <w:rFonts w:ascii="Symbol" w:hAnsi="Symbol" w:cs="Symbol" w:hint="default"/>
      </w:rPr>
    </w:lvl>
    <w:lvl w:ilvl="4">
      <w:start w:val="1"/>
      <w:numFmt w:val="bullet"/>
      <w:lvlText w:val="o"/>
      <w:lvlJc w:val="left"/>
      <w:pPr>
        <w:tabs>
          <w:tab w:val="num" w:pos="0"/>
        </w:tabs>
        <w:ind w:left="3975" w:hanging="360"/>
      </w:pPr>
      <w:rPr>
        <w:rFonts w:ascii="Courier New" w:hAnsi="Courier New" w:cs="Courier New" w:hint="default"/>
      </w:rPr>
    </w:lvl>
    <w:lvl w:ilvl="5">
      <w:start w:val="1"/>
      <w:numFmt w:val="bullet"/>
      <w:lvlText w:val=""/>
      <w:lvlJc w:val="left"/>
      <w:pPr>
        <w:tabs>
          <w:tab w:val="num" w:pos="0"/>
        </w:tabs>
        <w:ind w:left="4695" w:hanging="360"/>
      </w:pPr>
      <w:rPr>
        <w:rFonts w:ascii="Wingdings" w:hAnsi="Wingdings" w:cs="Wingdings" w:hint="default"/>
      </w:rPr>
    </w:lvl>
    <w:lvl w:ilvl="6">
      <w:start w:val="1"/>
      <w:numFmt w:val="bullet"/>
      <w:lvlText w:val=""/>
      <w:lvlJc w:val="left"/>
      <w:pPr>
        <w:tabs>
          <w:tab w:val="num" w:pos="0"/>
        </w:tabs>
        <w:ind w:left="5415" w:hanging="360"/>
      </w:pPr>
      <w:rPr>
        <w:rFonts w:ascii="Symbol" w:hAnsi="Symbol" w:cs="Symbol" w:hint="default"/>
      </w:rPr>
    </w:lvl>
    <w:lvl w:ilvl="7">
      <w:start w:val="1"/>
      <w:numFmt w:val="bullet"/>
      <w:lvlText w:val="o"/>
      <w:lvlJc w:val="left"/>
      <w:pPr>
        <w:tabs>
          <w:tab w:val="num" w:pos="0"/>
        </w:tabs>
        <w:ind w:left="6135" w:hanging="360"/>
      </w:pPr>
      <w:rPr>
        <w:rFonts w:ascii="Courier New" w:hAnsi="Courier New" w:cs="Courier New" w:hint="default"/>
      </w:rPr>
    </w:lvl>
    <w:lvl w:ilvl="8">
      <w:start w:val="1"/>
      <w:numFmt w:val="bullet"/>
      <w:lvlText w:val=""/>
      <w:lvlJc w:val="left"/>
      <w:pPr>
        <w:tabs>
          <w:tab w:val="num" w:pos="0"/>
        </w:tabs>
        <w:ind w:left="6855" w:hanging="360"/>
      </w:pPr>
      <w:rPr>
        <w:rFonts w:ascii="Wingdings" w:hAnsi="Wingdings" w:cs="Wingdings" w:hint="default"/>
      </w:rPr>
    </w:lvl>
  </w:abstractNum>
  <w:abstractNum w:abstractNumId="6">
    <w:nsid w:val="4ECC27E2"/>
    <w:multiLevelType w:val="multilevel"/>
    <w:tmpl w:val="6ED440D8"/>
    <w:lvl w:ilvl="0">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7">
    <w:nsid w:val="5EED00F6"/>
    <w:multiLevelType w:val="multilevel"/>
    <w:tmpl w:val="05A25DA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
    <w:nsid w:val="63520341"/>
    <w:multiLevelType w:val="multilevel"/>
    <w:tmpl w:val="0296896C"/>
    <w:lvl w:ilvl="0">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69B06276"/>
    <w:multiLevelType w:val="multilevel"/>
    <w:tmpl w:val="0D3C2CE4"/>
    <w:lvl w:ilvl="0">
      <w:start w:val="6"/>
      <w:numFmt w:val="decimal"/>
      <w:lvlText w:val="%1"/>
      <w:lvlJc w:val="left"/>
      <w:pPr>
        <w:tabs>
          <w:tab w:val="num" w:pos="0"/>
        </w:tabs>
        <w:ind w:left="375" w:hanging="375"/>
      </w:pPr>
    </w:lvl>
    <w:lvl w:ilvl="1">
      <w:start w:val="1"/>
      <w:numFmt w:val="decimal"/>
      <w:lvlText w:val="%1.%2"/>
      <w:lvlJc w:val="left"/>
      <w:pPr>
        <w:tabs>
          <w:tab w:val="num" w:pos="0"/>
        </w:tabs>
        <w:ind w:left="1084" w:hanging="375"/>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0">
    <w:nsid w:val="79894E95"/>
    <w:multiLevelType w:val="multilevel"/>
    <w:tmpl w:val="C994A91A"/>
    <w:lvl w:ilvl="0">
      <w:start w:val="1"/>
      <w:numFmt w:val="bullet"/>
      <w:lvlText w:val=""/>
      <w:lvlJc w:val="left"/>
      <w:pPr>
        <w:tabs>
          <w:tab w:val="num" w:pos="0"/>
        </w:tabs>
        <w:ind w:left="1095" w:hanging="360"/>
      </w:pPr>
      <w:rPr>
        <w:rFonts w:ascii="Symbol" w:hAnsi="Symbol" w:cs="Symbol" w:hint="default"/>
      </w:rPr>
    </w:lvl>
    <w:lvl w:ilvl="1">
      <w:start w:val="1"/>
      <w:numFmt w:val="bullet"/>
      <w:lvlText w:val="o"/>
      <w:lvlJc w:val="left"/>
      <w:pPr>
        <w:tabs>
          <w:tab w:val="num" w:pos="0"/>
        </w:tabs>
        <w:ind w:left="1815" w:hanging="360"/>
      </w:pPr>
      <w:rPr>
        <w:rFonts w:ascii="Courier New" w:hAnsi="Courier New" w:cs="Courier New" w:hint="default"/>
      </w:rPr>
    </w:lvl>
    <w:lvl w:ilvl="2">
      <w:start w:val="1"/>
      <w:numFmt w:val="bullet"/>
      <w:lvlText w:val=""/>
      <w:lvlJc w:val="left"/>
      <w:pPr>
        <w:tabs>
          <w:tab w:val="num" w:pos="0"/>
        </w:tabs>
        <w:ind w:left="2535" w:hanging="360"/>
      </w:pPr>
      <w:rPr>
        <w:rFonts w:ascii="Wingdings" w:hAnsi="Wingdings" w:cs="Wingdings" w:hint="default"/>
      </w:rPr>
    </w:lvl>
    <w:lvl w:ilvl="3">
      <w:start w:val="1"/>
      <w:numFmt w:val="bullet"/>
      <w:lvlText w:val=""/>
      <w:lvlJc w:val="left"/>
      <w:pPr>
        <w:tabs>
          <w:tab w:val="num" w:pos="0"/>
        </w:tabs>
        <w:ind w:left="3255" w:hanging="360"/>
      </w:pPr>
      <w:rPr>
        <w:rFonts w:ascii="Symbol" w:hAnsi="Symbol" w:cs="Symbol" w:hint="default"/>
      </w:rPr>
    </w:lvl>
    <w:lvl w:ilvl="4">
      <w:start w:val="1"/>
      <w:numFmt w:val="bullet"/>
      <w:lvlText w:val="o"/>
      <w:lvlJc w:val="left"/>
      <w:pPr>
        <w:tabs>
          <w:tab w:val="num" w:pos="0"/>
        </w:tabs>
        <w:ind w:left="3975" w:hanging="360"/>
      </w:pPr>
      <w:rPr>
        <w:rFonts w:ascii="Courier New" w:hAnsi="Courier New" w:cs="Courier New" w:hint="default"/>
      </w:rPr>
    </w:lvl>
    <w:lvl w:ilvl="5">
      <w:start w:val="1"/>
      <w:numFmt w:val="bullet"/>
      <w:lvlText w:val=""/>
      <w:lvlJc w:val="left"/>
      <w:pPr>
        <w:tabs>
          <w:tab w:val="num" w:pos="0"/>
        </w:tabs>
        <w:ind w:left="4695" w:hanging="360"/>
      </w:pPr>
      <w:rPr>
        <w:rFonts w:ascii="Wingdings" w:hAnsi="Wingdings" w:cs="Wingdings" w:hint="default"/>
      </w:rPr>
    </w:lvl>
    <w:lvl w:ilvl="6">
      <w:start w:val="1"/>
      <w:numFmt w:val="bullet"/>
      <w:lvlText w:val=""/>
      <w:lvlJc w:val="left"/>
      <w:pPr>
        <w:tabs>
          <w:tab w:val="num" w:pos="0"/>
        </w:tabs>
        <w:ind w:left="5415" w:hanging="360"/>
      </w:pPr>
      <w:rPr>
        <w:rFonts w:ascii="Symbol" w:hAnsi="Symbol" w:cs="Symbol" w:hint="default"/>
      </w:rPr>
    </w:lvl>
    <w:lvl w:ilvl="7">
      <w:start w:val="1"/>
      <w:numFmt w:val="bullet"/>
      <w:lvlText w:val="o"/>
      <w:lvlJc w:val="left"/>
      <w:pPr>
        <w:tabs>
          <w:tab w:val="num" w:pos="0"/>
        </w:tabs>
        <w:ind w:left="6135" w:hanging="360"/>
      </w:pPr>
      <w:rPr>
        <w:rFonts w:ascii="Courier New" w:hAnsi="Courier New" w:cs="Courier New" w:hint="default"/>
      </w:rPr>
    </w:lvl>
    <w:lvl w:ilvl="8">
      <w:start w:val="1"/>
      <w:numFmt w:val="bullet"/>
      <w:lvlText w:val=""/>
      <w:lvlJc w:val="left"/>
      <w:pPr>
        <w:tabs>
          <w:tab w:val="num" w:pos="0"/>
        </w:tabs>
        <w:ind w:left="6855" w:hanging="360"/>
      </w:pPr>
      <w:rPr>
        <w:rFonts w:ascii="Wingdings" w:hAnsi="Wingdings" w:cs="Wingdings" w:hint="default"/>
      </w:rPr>
    </w:lvl>
  </w:abstractNum>
  <w:abstractNum w:abstractNumId="11">
    <w:nsid w:val="7B065E5B"/>
    <w:multiLevelType w:val="multilevel"/>
    <w:tmpl w:val="0D1658B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7"/>
  </w:num>
  <w:num w:numId="4">
    <w:abstractNumId w:val="2"/>
  </w:num>
  <w:num w:numId="5">
    <w:abstractNumId w:val="4"/>
  </w:num>
  <w:num w:numId="6">
    <w:abstractNumId w:val="3"/>
  </w:num>
  <w:num w:numId="7">
    <w:abstractNumId w:val="9"/>
  </w:num>
  <w:num w:numId="8">
    <w:abstractNumId w:val="5"/>
  </w:num>
  <w:num w:numId="9">
    <w:abstractNumId w:val="10"/>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autoHyphenation/>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A7A"/>
    <w:rsid w:val="00021B90"/>
    <w:rsid w:val="000B2EA8"/>
    <w:rsid w:val="00216406"/>
    <w:rsid w:val="00274A58"/>
    <w:rsid w:val="002941E7"/>
    <w:rsid w:val="002D4A7A"/>
    <w:rsid w:val="003C6EE5"/>
    <w:rsid w:val="0040049A"/>
    <w:rsid w:val="00405CC4"/>
    <w:rsid w:val="004545AA"/>
    <w:rsid w:val="00554B1A"/>
    <w:rsid w:val="005D2707"/>
    <w:rsid w:val="005E05CD"/>
    <w:rsid w:val="00610AD5"/>
    <w:rsid w:val="006A17B6"/>
    <w:rsid w:val="006C68B1"/>
    <w:rsid w:val="00750CFA"/>
    <w:rsid w:val="007F3A62"/>
    <w:rsid w:val="0094029C"/>
    <w:rsid w:val="009C5FDD"/>
    <w:rsid w:val="009E7624"/>
    <w:rsid w:val="00A63642"/>
    <w:rsid w:val="00B37A5E"/>
    <w:rsid w:val="00BF0F87"/>
    <w:rsid w:val="00C71A92"/>
    <w:rsid w:val="00C95719"/>
    <w:rsid w:val="00D25202"/>
    <w:rsid w:val="00D854BC"/>
    <w:rsid w:val="00DD263B"/>
    <w:rsid w:val="00EC18EC"/>
    <w:rsid w:val="00EF0F17"/>
    <w:rsid w:val="00F30CC7"/>
    <w:rsid w:val="00F62617"/>
    <w:rsid w:val="00FB1CF1"/>
    <w:rsid w:val="00FD58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15:docId w15:val="{2808086D-D94C-4232-BC0C-3FC800DFA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343D"/>
    <w:rPr>
      <w:sz w:val="24"/>
      <w:szCs w:val="24"/>
    </w:rPr>
  </w:style>
  <w:style w:type="paragraph" w:styleId="1">
    <w:name w:val="heading 1"/>
    <w:basedOn w:val="a"/>
    <w:next w:val="a"/>
    <w:qFormat/>
    <w:rsid w:val="00FC343D"/>
    <w:pPr>
      <w:keepNext/>
      <w:pBdr>
        <w:top w:val="single" w:sz="4" w:space="1" w:color="000000"/>
        <w:left w:val="single" w:sz="4" w:space="4" w:color="000000"/>
        <w:bottom w:val="single" w:sz="4" w:space="1" w:color="000000"/>
        <w:right w:val="single" w:sz="4" w:space="4" w:color="000000"/>
      </w:pBdr>
      <w:jc w:val="center"/>
      <w:outlineLvl w:val="0"/>
    </w:pPr>
    <w:rPr>
      <w:sz w:val="56"/>
    </w:rPr>
  </w:style>
  <w:style w:type="paragraph" w:styleId="20">
    <w:name w:val="heading 2"/>
    <w:basedOn w:val="a"/>
    <w:next w:val="a"/>
    <w:qFormat/>
    <w:rsid w:val="00FC343D"/>
    <w:pPr>
      <w:keepNext/>
      <w:pBdr>
        <w:top w:val="single" w:sz="4" w:space="1" w:color="000000"/>
        <w:left w:val="single" w:sz="4" w:space="4" w:color="000000"/>
        <w:bottom w:val="single" w:sz="4" w:space="1" w:color="000000"/>
        <w:right w:val="single" w:sz="4" w:space="4" w:color="000000"/>
      </w:pBdr>
      <w:jc w:val="center"/>
      <w:outlineLvl w:val="1"/>
    </w:pPr>
    <w:rPr>
      <w:sz w:val="40"/>
    </w:rPr>
  </w:style>
  <w:style w:type="paragraph" w:styleId="3">
    <w:name w:val="heading 3"/>
    <w:basedOn w:val="a"/>
    <w:next w:val="a"/>
    <w:qFormat/>
    <w:rsid w:val="00FC343D"/>
    <w:pPr>
      <w:keepNext/>
      <w:ind w:left="720"/>
      <w:jc w:val="right"/>
      <w:outlineLvl w:val="2"/>
    </w:pPr>
    <w:rPr>
      <w:sz w:val="32"/>
    </w:rPr>
  </w:style>
  <w:style w:type="paragraph" w:styleId="4">
    <w:name w:val="heading 4"/>
    <w:basedOn w:val="a"/>
    <w:next w:val="a"/>
    <w:qFormat/>
    <w:rsid w:val="00FC343D"/>
    <w:pPr>
      <w:keepNext/>
      <w:outlineLvl w:val="3"/>
    </w:pPr>
    <w:rPr>
      <w:sz w:val="32"/>
    </w:rPr>
  </w:style>
  <w:style w:type="paragraph" w:styleId="5">
    <w:name w:val="heading 5"/>
    <w:basedOn w:val="a"/>
    <w:next w:val="a"/>
    <w:qFormat/>
    <w:rsid w:val="00FC343D"/>
    <w:pPr>
      <w:keepNext/>
      <w:ind w:firstLine="1440"/>
      <w:outlineLvl w:val="4"/>
    </w:pPr>
    <w:rPr>
      <w:sz w:val="32"/>
    </w:rPr>
  </w:style>
  <w:style w:type="paragraph" w:styleId="6">
    <w:name w:val="heading 6"/>
    <w:basedOn w:val="a"/>
    <w:next w:val="a"/>
    <w:qFormat/>
    <w:rsid w:val="00FC343D"/>
    <w:pPr>
      <w:keepNext/>
      <w:jc w:val="center"/>
      <w:outlineLvl w:val="5"/>
    </w:pPr>
    <w:rPr>
      <w:sz w:val="32"/>
    </w:rPr>
  </w:style>
  <w:style w:type="paragraph" w:styleId="7">
    <w:name w:val="heading 7"/>
    <w:basedOn w:val="a"/>
    <w:next w:val="a"/>
    <w:qFormat/>
    <w:rsid w:val="00FC343D"/>
    <w:pPr>
      <w:keepNext/>
      <w:jc w:val="center"/>
      <w:outlineLvl w:val="6"/>
    </w:pPr>
    <w:rPr>
      <w:bCs/>
      <w:sz w:val="44"/>
      <w:szCs w:val="44"/>
    </w:rPr>
  </w:style>
  <w:style w:type="paragraph" w:styleId="8">
    <w:name w:val="heading 8"/>
    <w:basedOn w:val="a"/>
    <w:next w:val="a"/>
    <w:link w:val="80"/>
    <w:qFormat/>
    <w:rsid w:val="00FC343D"/>
    <w:pPr>
      <w:keepNext/>
      <w:ind w:firstLine="720"/>
      <w:jc w:val="center"/>
      <w:outlineLvl w:val="7"/>
    </w:pPr>
    <w:rPr>
      <w:sz w:val="32"/>
    </w:rPr>
  </w:style>
  <w:style w:type="paragraph" w:styleId="9">
    <w:name w:val="heading 9"/>
    <w:basedOn w:val="a"/>
    <w:next w:val="a"/>
    <w:qFormat/>
    <w:rsid w:val="00FC343D"/>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FC343D"/>
  </w:style>
  <w:style w:type="character" w:styleId="a4">
    <w:name w:val="Hyperlink"/>
    <w:rsid w:val="00FC343D"/>
    <w:rPr>
      <w:color w:val="0000FF"/>
      <w:u w:val="single"/>
    </w:rPr>
  </w:style>
  <w:style w:type="character" w:styleId="a5">
    <w:name w:val="FollowedHyperlink"/>
    <w:rsid w:val="00FC343D"/>
    <w:rPr>
      <w:color w:val="800080"/>
      <w:u w:val="single"/>
    </w:rPr>
  </w:style>
  <w:style w:type="character" w:customStyle="1" w:styleId="a6">
    <w:name w:val="Основной текст Знак"/>
    <w:link w:val="a7"/>
    <w:qFormat/>
    <w:rsid w:val="00EE519D"/>
    <w:rPr>
      <w:sz w:val="24"/>
      <w:szCs w:val="24"/>
    </w:rPr>
  </w:style>
  <w:style w:type="character" w:customStyle="1" w:styleId="a8">
    <w:name w:val="Нижний колонтитул Знак"/>
    <w:link w:val="a9"/>
    <w:uiPriority w:val="99"/>
    <w:qFormat/>
    <w:rsid w:val="00083302"/>
    <w:rPr>
      <w:sz w:val="24"/>
      <w:szCs w:val="24"/>
    </w:rPr>
  </w:style>
  <w:style w:type="character" w:customStyle="1" w:styleId="30">
    <w:name w:val="Основной текст с отступом 3 Знак"/>
    <w:link w:val="31"/>
    <w:qFormat/>
    <w:rsid w:val="00304D07"/>
    <w:rPr>
      <w:sz w:val="24"/>
      <w:szCs w:val="24"/>
    </w:rPr>
  </w:style>
  <w:style w:type="character" w:styleId="aa">
    <w:name w:val="line number"/>
    <w:basedOn w:val="a0"/>
    <w:qFormat/>
    <w:rsid w:val="00D156B5"/>
  </w:style>
  <w:style w:type="character" w:customStyle="1" w:styleId="21">
    <w:name w:val="Знак Знак2"/>
    <w:qFormat/>
    <w:rsid w:val="00114A2C"/>
    <w:rPr>
      <w:sz w:val="24"/>
      <w:szCs w:val="24"/>
      <w:lang w:bidi="ar-SA"/>
    </w:rPr>
  </w:style>
  <w:style w:type="character" w:styleId="ab">
    <w:name w:val="annotation reference"/>
    <w:qFormat/>
    <w:rsid w:val="00002269"/>
    <w:rPr>
      <w:sz w:val="16"/>
      <w:szCs w:val="16"/>
    </w:rPr>
  </w:style>
  <w:style w:type="character" w:customStyle="1" w:styleId="ac">
    <w:name w:val="Текст примечания Знак"/>
    <w:basedOn w:val="a0"/>
    <w:link w:val="ad"/>
    <w:qFormat/>
    <w:rsid w:val="00002269"/>
  </w:style>
  <w:style w:type="character" w:customStyle="1" w:styleId="ae">
    <w:name w:val="Тема примечания Знак"/>
    <w:link w:val="af"/>
    <w:qFormat/>
    <w:rsid w:val="00002269"/>
    <w:rPr>
      <w:b/>
      <w:bCs/>
    </w:rPr>
  </w:style>
  <w:style w:type="character" w:customStyle="1" w:styleId="80">
    <w:name w:val="Заголовок 8 Знак"/>
    <w:link w:val="8"/>
    <w:qFormat/>
    <w:rsid w:val="008D1FE4"/>
    <w:rPr>
      <w:sz w:val="32"/>
      <w:szCs w:val="24"/>
    </w:rPr>
  </w:style>
  <w:style w:type="paragraph" w:styleId="af0">
    <w:name w:val="Title"/>
    <w:basedOn w:val="a"/>
    <w:next w:val="a7"/>
    <w:qFormat/>
    <w:rsid w:val="00274A58"/>
    <w:pPr>
      <w:keepNext/>
      <w:spacing w:before="240" w:after="120"/>
    </w:pPr>
    <w:rPr>
      <w:rFonts w:ascii="Liberation Sans" w:eastAsia="Microsoft YaHei" w:hAnsi="Liberation Sans" w:cs="Arial"/>
      <w:sz w:val="28"/>
      <w:szCs w:val="28"/>
    </w:rPr>
  </w:style>
  <w:style w:type="paragraph" w:styleId="a7">
    <w:name w:val="Body Text"/>
    <w:basedOn w:val="a"/>
    <w:link w:val="a6"/>
    <w:rsid w:val="00FC343D"/>
    <w:pPr>
      <w:jc w:val="both"/>
    </w:pPr>
  </w:style>
  <w:style w:type="paragraph" w:styleId="af1">
    <w:name w:val="List"/>
    <w:basedOn w:val="a7"/>
    <w:rsid w:val="00274A58"/>
    <w:rPr>
      <w:rFonts w:cs="Arial"/>
    </w:rPr>
  </w:style>
  <w:style w:type="paragraph" w:styleId="af2">
    <w:name w:val="caption"/>
    <w:basedOn w:val="a"/>
    <w:qFormat/>
    <w:rsid w:val="00274A58"/>
    <w:pPr>
      <w:suppressLineNumbers/>
      <w:spacing w:before="120" w:after="120"/>
    </w:pPr>
    <w:rPr>
      <w:rFonts w:cs="Arial"/>
      <w:i/>
      <w:iCs/>
    </w:rPr>
  </w:style>
  <w:style w:type="paragraph" w:styleId="af3">
    <w:name w:val="index heading"/>
    <w:basedOn w:val="a"/>
    <w:qFormat/>
    <w:rsid w:val="00274A58"/>
    <w:pPr>
      <w:suppressLineNumbers/>
    </w:pPr>
    <w:rPr>
      <w:rFonts w:cs="Arial"/>
    </w:rPr>
  </w:style>
  <w:style w:type="paragraph" w:styleId="af4">
    <w:name w:val="Body Text Indent"/>
    <w:basedOn w:val="a"/>
    <w:rsid w:val="00FC343D"/>
    <w:pPr>
      <w:tabs>
        <w:tab w:val="left" w:pos="1440"/>
      </w:tabs>
      <w:ind w:left="360"/>
      <w:jc w:val="both"/>
    </w:pPr>
  </w:style>
  <w:style w:type="paragraph" w:styleId="22">
    <w:name w:val="Body Text Indent 2"/>
    <w:basedOn w:val="a"/>
    <w:qFormat/>
    <w:rsid w:val="00FC343D"/>
    <w:pPr>
      <w:tabs>
        <w:tab w:val="left" w:pos="1440"/>
      </w:tabs>
      <w:ind w:left="720"/>
      <w:jc w:val="both"/>
    </w:pPr>
  </w:style>
  <w:style w:type="paragraph" w:styleId="31">
    <w:name w:val="Body Text Indent 3"/>
    <w:basedOn w:val="a"/>
    <w:link w:val="30"/>
    <w:qFormat/>
    <w:rsid w:val="00FC343D"/>
    <w:pPr>
      <w:ind w:firstLine="720"/>
      <w:jc w:val="both"/>
    </w:pPr>
  </w:style>
  <w:style w:type="paragraph" w:styleId="af5">
    <w:name w:val="Document Map"/>
    <w:basedOn w:val="a"/>
    <w:semiHidden/>
    <w:qFormat/>
    <w:rsid w:val="00FC343D"/>
    <w:pPr>
      <w:shd w:val="clear" w:color="auto" w:fill="000080"/>
    </w:pPr>
    <w:rPr>
      <w:rFonts w:ascii="Tahoma" w:hAnsi="Tahoma" w:cs="Tahoma"/>
    </w:rPr>
  </w:style>
  <w:style w:type="paragraph" w:customStyle="1" w:styleId="af6">
    <w:name w:val="Колонтитул"/>
    <w:basedOn w:val="a"/>
    <w:qFormat/>
    <w:rsid w:val="00274A58"/>
  </w:style>
  <w:style w:type="paragraph" w:styleId="af7">
    <w:name w:val="header"/>
    <w:basedOn w:val="a"/>
    <w:rsid w:val="00FC343D"/>
    <w:pPr>
      <w:tabs>
        <w:tab w:val="center" w:pos="4677"/>
        <w:tab w:val="right" w:pos="9355"/>
      </w:tabs>
    </w:pPr>
  </w:style>
  <w:style w:type="paragraph" w:styleId="a9">
    <w:name w:val="footer"/>
    <w:basedOn w:val="a"/>
    <w:link w:val="a8"/>
    <w:uiPriority w:val="99"/>
    <w:rsid w:val="00FC343D"/>
    <w:pPr>
      <w:tabs>
        <w:tab w:val="center" w:pos="4677"/>
        <w:tab w:val="right" w:pos="9355"/>
      </w:tabs>
    </w:pPr>
  </w:style>
  <w:style w:type="paragraph" w:styleId="2">
    <w:name w:val="List Bullet 2"/>
    <w:basedOn w:val="a"/>
    <w:autoRedefine/>
    <w:qFormat/>
    <w:rsid w:val="00FC343D"/>
    <w:pPr>
      <w:numPr>
        <w:numId w:val="1"/>
      </w:numPr>
      <w:tabs>
        <w:tab w:val="left" w:pos="142"/>
        <w:tab w:val="left" w:pos="426"/>
      </w:tabs>
      <w:ind w:left="0" w:firstLine="284"/>
      <w:jc w:val="both"/>
    </w:pPr>
    <w:rPr>
      <w:sz w:val="22"/>
      <w:szCs w:val="20"/>
    </w:rPr>
  </w:style>
  <w:style w:type="paragraph" w:customStyle="1" w:styleId="10">
    <w:name w:val="Обычный1"/>
    <w:qFormat/>
    <w:rsid w:val="00A62990"/>
    <w:rPr>
      <w:lang w:val="en-US"/>
    </w:rPr>
  </w:style>
  <w:style w:type="paragraph" w:styleId="af8">
    <w:name w:val="Balloon Text"/>
    <w:basedOn w:val="a"/>
    <w:semiHidden/>
    <w:qFormat/>
    <w:rsid w:val="00F13F11"/>
    <w:rPr>
      <w:rFonts w:ascii="Tahoma" w:hAnsi="Tahoma" w:cs="Tahoma"/>
      <w:sz w:val="16"/>
      <w:szCs w:val="16"/>
    </w:rPr>
  </w:style>
  <w:style w:type="paragraph" w:styleId="af9">
    <w:name w:val="List Paragraph"/>
    <w:basedOn w:val="a"/>
    <w:qFormat/>
    <w:rsid w:val="00FC207A"/>
    <w:pPr>
      <w:spacing w:after="200" w:line="276" w:lineRule="auto"/>
      <w:ind w:left="720"/>
      <w:contextualSpacing/>
    </w:pPr>
    <w:rPr>
      <w:rFonts w:ascii="Calibri" w:hAnsi="Calibri"/>
      <w:sz w:val="22"/>
      <w:szCs w:val="22"/>
    </w:rPr>
  </w:style>
  <w:style w:type="paragraph" w:customStyle="1" w:styleId="Default">
    <w:name w:val="Default"/>
    <w:qFormat/>
    <w:rsid w:val="00481A60"/>
    <w:rPr>
      <w:rFonts w:ascii="Arial" w:hAnsi="Arial" w:cs="Arial"/>
      <w:color w:val="000000"/>
      <w:sz w:val="24"/>
      <w:szCs w:val="24"/>
    </w:rPr>
  </w:style>
  <w:style w:type="paragraph" w:styleId="afa">
    <w:name w:val="Normal (Web)"/>
    <w:basedOn w:val="a"/>
    <w:unhideWhenUsed/>
    <w:qFormat/>
    <w:rsid w:val="007968A5"/>
    <w:pPr>
      <w:spacing w:beforeAutospacing="1"/>
      <w:jc w:val="both"/>
    </w:pPr>
    <w:rPr>
      <w:rFonts w:ascii="Arial" w:hAnsi="Arial" w:cs="Arial"/>
      <w:sz w:val="20"/>
      <w:szCs w:val="20"/>
    </w:rPr>
  </w:style>
  <w:style w:type="paragraph" w:styleId="ad">
    <w:name w:val="annotation text"/>
    <w:basedOn w:val="a"/>
    <w:link w:val="ac"/>
    <w:qFormat/>
    <w:rsid w:val="00002269"/>
    <w:rPr>
      <w:sz w:val="20"/>
      <w:szCs w:val="20"/>
    </w:rPr>
  </w:style>
  <w:style w:type="paragraph" w:styleId="af">
    <w:name w:val="annotation subject"/>
    <w:basedOn w:val="ad"/>
    <w:next w:val="ad"/>
    <w:link w:val="ae"/>
    <w:qFormat/>
    <w:rsid w:val="00002269"/>
    <w:rPr>
      <w:b/>
      <w:bCs/>
    </w:rPr>
  </w:style>
  <w:style w:type="paragraph" w:customStyle="1" w:styleId="afb">
    <w:name w:val="Содержимое врезки"/>
    <w:basedOn w:val="a"/>
    <w:qFormat/>
    <w:rsid w:val="00274A58"/>
  </w:style>
  <w:style w:type="table" w:styleId="afc">
    <w:name w:val="Table Grid"/>
    <w:basedOn w:val="a1"/>
    <w:uiPriority w:val="39"/>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14.png"/><Relationship Id="rId42" Type="http://schemas.openxmlformats.org/officeDocument/2006/relationships/image" Target="media/image21.emf"/><Relationship Id="rId63" Type="http://schemas.openxmlformats.org/officeDocument/2006/relationships/image" Target="media/image30.emf"/><Relationship Id="rId84" Type="http://schemas.openxmlformats.org/officeDocument/2006/relationships/image" Target="media/image42.emf"/><Relationship Id="rId138" Type="http://schemas.openxmlformats.org/officeDocument/2006/relationships/image" Target="media/image77.emf"/><Relationship Id="rId159" Type="http://schemas.openxmlformats.org/officeDocument/2006/relationships/image" Target="media/image88.jpeg"/><Relationship Id="rId170" Type="http://schemas.openxmlformats.org/officeDocument/2006/relationships/image" Target="media/image99.wmf"/><Relationship Id="rId191" Type="http://schemas.openxmlformats.org/officeDocument/2006/relationships/oleObject" Target="embeddings/oleObject70.bin"/><Relationship Id="rId205" Type="http://schemas.openxmlformats.org/officeDocument/2006/relationships/hyperlink" Target="http://www.vektorpm.ru/" TargetMode="External"/><Relationship Id="rId107" Type="http://schemas.openxmlformats.org/officeDocument/2006/relationships/image" Target="media/image62.emf"/><Relationship Id="rId11" Type="http://schemas.openxmlformats.org/officeDocument/2006/relationships/image" Target="media/image4.jpeg"/><Relationship Id="rId32" Type="http://schemas.openxmlformats.org/officeDocument/2006/relationships/image" Target="media/image19.emf"/><Relationship Id="rId53" Type="http://schemas.openxmlformats.org/officeDocument/2006/relationships/oleObject" Target="embeddings/oleObject21.bin"/><Relationship Id="rId74" Type="http://schemas.openxmlformats.org/officeDocument/2006/relationships/oleObject" Target="embeddings/oleObject32.bin"/><Relationship Id="rId128" Type="http://schemas.openxmlformats.org/officeDocument/2006/relationships/image" Target="media/image72.emf"/><Relationship Id="rId149" Type="http://schemas.openxmlformats.org/officeDocument/2006/relationships/oleObject" Target="embeddings/oleObject60.bin"/><Relationship Id="rId5" Type="http://schemas.openxmlformats.org/officeDocument/2006/relationships/webSettings" Target="webSettings.xml"/><Relationship Id="rId95" Type="http://schemas.openxmlformats.org/officeDocument/2006/relationships/image" Target="media/image53.emf"/><Relationship Id="rId160" Type="http://schemas.openxmlformats.org/officeDocument/2006/relationships/image" Target="media/image89.jpeg"/><Relationship Id="rId181" Type="http://schemas.openxmlformats.org/officeDocument/2006/relationships/oleObject" Target="embeddings/oleObject68.bin"/><Relationship Id="rId22" Type="http://schemas.openxmlformats.org/officeDocument/2006/relationships/image" Target="media/image15.png"/><Relationship Id="rId43" Type="http://schemas.openxmlformats.org/officeDocument/2006/relationships/oleObject" Target="embeddings/oleObject15.bin"/><Relationship Id="rId64" Type="http://schemas.openxmlformats.org/officeDocument/2006/relationships/oleObject" Target="embeddings/oleObject27.bin"/><Relationship Id="rId118" Type="http://schemas.openxmlformats.org/officeDocument/2006/relationships/oleObject" Target="embeddings/oleObject44.bin"/><Relationship Id="rId139" Type="http://schemas.openxmlformats.org/officeDocument/2006/relationships/oleObject" Target="embeddings/oleObject55.bin"/><Relationship Id="rId85" Type="http://schemas.openxmlformats.org/officeDocument/2006/relationships/image" Target="media/image43.emf"/><Relationship Id="rId150" Type="http://schemas.openxmlformats.org/officeDocument/2006/relationships/image" Target="media/image83.emf"/><Relationship Id="rId171" Type="http://schemas.openxmlformats.org/officeDocument/2006/relationships/image" Target="media/image100.wmf"/><Relationship Id="rId192" Type="http://schemas.openxmlformats.org/officeDocument/2006/relationships/image" Target="media/image115.emf"/><Relationship Id="rId206" Type="http://schemas.openxmlformats.org/officeDocument/2006/relationships/footer" Target="footer1.xml"/><Relationship Id="rId12" Type="http://schemas.openxmlformats.org/officeDocument/2006/relationships/image" Target="media/image5.jpeg"/><Relationship Id="rId33" Type="http://schemas.openxmlformats.org/officeDocument/2006/relationships/oleObject" Target="embeddings/oleObject7.bin"/><Relationship Id="rId108" Type="http://schemas.openxmlformats.org/officeDocument/2006/relationships/oleObject" Target="embeddings/oleObject39.bin"/><Relationship Id="rId129" Type="http://schemas.openxmlformats.org/officeDocument/2006/relationships/oleObject" Target="embeddings/oleObject50.bin"/><Relationship Id="rId54" Type="http://schemas.openxmlformats.org/officeDocument/2006/relationships/image" Target="media/image26.emf"/><Relationship Id="rId75" Type="http://schemas.openxmlformats.org/officeDocument/2006/relationships/image" Target="media/image36.emf"/><Relationship Id="rId96" Type="http://schemas.openxmlformats.org/officeDocument/2006/relationships/image" Target="media/image54.emf"/><Relationship Id="rId140" Type="http://schemas.openxmlformats.org/officeDocument/2006/relationships/image" Target="media/image78.emf"/><Relationship Id="rId161" Type="http://schemas.openxmlformats.org/officeDocument/2006/relationships/image" Target="media/image90.jpeg"/><Relationship Id="rId182" Type="http://schemas.openxmlformats.org/officeDocument/2006/relationships/image" Target="media/image107.emf"/><Relationship Id="rId6" Type="http://schemas.openxmlformats.org/officeDocument/2006/relationships/footnotes" Target="footnotes.xml"/><Relationship Id="rId23" Type="http://schemas.openxmlformats.org/officeDocument/2006/relationships/image" Target="media/image16.emf"/><Relationship Id="rId119" Type="http://schemas.openxmlformats.org/officeDocument/2006/relationships/oleObject" Target="embeddings/oleObject45.bin"/><Relationship Id="rId44" Type="http://schemas.openxmlformats.org/officeDocument/2006/relationships/oleObject" Target="embeddings/oleObject16.bin"/><Relationship Id="rId65" Type="http://schemas.openxmlformats.org/officeDocument/2006/relationships/oleObject" Target="embeddings/oleObject28.bin"/><Relationship Id="rId86" Type="http://schemas.openxmlformats.org/officeDocument/2006/relationships/image" Target="media/image44.emf"/><Relationship Id="rId130" Type="http://schemas.openxmlformats.org/officeDocument/2006/relationships/image" Target="media/image73.emf"/><Relationship Id="rId151" Type="http://schemas.openxmlformats.org/officeDocument/2006/relationships/oleObject" Target="embeddings/oleObject61.bin"/><Relationship Id="rId172" Type="http://schemas.openxmlformats.org/officeDocument/2006/relationships/image" Target="media/image101.emf"/><Relationship Id="rId193" Type="http://schemas.openxmlformats.org/officeDocument/2006/relationships/oleObject" Target="embeddings/oleObject71.bin"/><Relationship Id="rId207" Type="http://schemas.openxmlformats.org/officeDocument/2006/relationships/footer" Target="footer2.xml"/><Relationship Id="rId13" Type="http://schemas.openxmlformats.org/officeDocument/2006/relationships/image" Target="media/image6.jpeg"/><Relationship Id="rId109" Type="http://schemas.openxmlformats.org/officeDocument/2006/relationships/image" Target="media/image63.emf"/><Relationship Id="rId34" Type="http://schemas.openxmlformats.org/officeDocument/2006/relationships/oleObject" Target="embeddings/oleObject8.bin"/><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image" Target="media/image55.emf"/><Relationship Id="rId120" Type="http://schemas.openxmlformats.org/officeDocument/2006/relationships/image" Target="media/image68.emf"/><Relationship Id="rId141" Type="http://schemas.openxmlformats.org/officeDocument/2006/relationships/oleObject" Target="embeddings/oleObject56.bin"/><Relationship Id="rId7" Type="http://schemas.openxmlformats.org/officeDocument/2006/relationships/endnotes" Target="endnotes.xml"/><Relationship Id="rId162" Type="http://schemas.openxmlformats.org/officeDocument/2006/relationships/image" Target="media/image91.jpeg"/><Relationship Id="rId183" Type="http://schemas.openxmlformats.org/officeDocument/2006/relationships/image" Target="media/image108.emf"/><Relationship Id="rId24" Type="http://schemas.openxmlformats.org/officeDocument/2006/relationships/oleObject" Target="embeddings/oleObject1.bin"/><Relationship Id="rId45" Type="http://schemas.openxmlformats.org/officeDocument/2006/relationships/oleObject" Target="embeddings/oleObject17.bin"/><Relationship Id="rId66" Type="http://schemas.openxmlformats.org/officeDocument/2006/relationships/image" Target="media/image31.emf"/><Relationship Id="rId87" Type="http://schemas.openxmlformats.org/officeDocument/2006/relationships/image" Target="media/image45.emf"/><Relationship Id="rId110" Type="http://schemas.openxmlformats.org/officeDocument/2006/relationships/oleObject" Target="embeddings/oleObject40.bin"/><Relationship Id="rId131" Type="http://schemas.openxmlformats.org/officeDocument/2006/relationships/oleObject" Target="embeddings/oleObject51.bin"/><Relationship Id="rId61" Type="http://schemas.openxmlformats.org/officeDocument/2006/relationships/oleObject" Target="embeddings/oleObject25.bin"/><Relationship Id="rId82" Type="http://schemas.openxmlformats.org/officeDocument/2006/relationships/image" Target="media/image40.emf"/><Relationship Id="rId152" Type="http://schemas.openxmlformats.org/officeDocument/2006/relationships/image" Target="media/image84.emf"/><Relationship Id="rId173" Type="http://schemas.openxmlformats.org/officeDocument/2006/relationships/oleObject" Target="embeddings/oleObject65.bin"/><Relationship Id="rId194" Type="http://schemas.openxmlformats.org/officeDocument/2006/relationships/image" Target="media/image116.emf"/><Relationship Id="rId199" Type="http://schemas.openxmlformats.org/officeDocument/2006/relationships/image" Target="media/image119.emf"/><Relationship Id="rId203" Type="http://schemas.openxmlformats.org/officeDocument/2006/relationships/oleObject" Target="embeddings/oleObject75.bin"/><Relationship Id="rId208"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oleObject" Target="embeddings/oleObject6.bin"/><Relationship Id="rId35" Type="http://schemas.openxmlformats.org/officeDocument/2006/relationships/image" Target="media/image20.wmf"/><Relationship Id="rId56" Type="http://schemas.openxmlformats.org/officeDocument/2006/relationships/image" Target="media/image27.emf"/><Relationship Id="rId77" Type="http://schemas.openxmlformats.org/officeDocument/2006/relationships/image" Target="media/image37.emf"/><Relationship Id="rId100" Type="http://schemas.openxmlformats.org/officeDocument/2006/relationships/image" Target="media/image58.emf"/><Relationship Id="rId105" Type="http://schemas.openxmlformats.org/officeDocument/2006/relationships/image" Target="media/image61.emf"/><Relationship Id="rId126" Type="http://schemas.openxmlformats.org/officeDocument/2006/relationships/oleObject" Target="embeddings/oleObject48.bin"/><Relationship Id="rId147" Type="http://schemas.openxmlformats.org/officeDocument/2006/relationships/oleObject" Target="embeddings/oleObject59.bin"/><Relationship Id="rId168" Type="http://schemas.openxmlformats.org/officeDocument/2006/relationships/image" Target="media/image97.wmf"/><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oleObject" Target="embeddings/oleObject31.bin"/><Relationship Id="rId93" Type="http://schemas.openxmlformats.org/officeDocument/2006/relationships/image" Target="media/image51.emf"/><Relationship Id="rId98" Type="http://schemas.openxmlformats.org/officeDocument/2006/relationships/image" Target="media/image56.emf"/><Relationship Id="rId121" Type="http://schemas.openxmlformats.org/officeDocument/2006/relationships/oleObject" Target="embeddings/oleObject46.bin"/><Relationship Id="rId142" Type="http://schemas.openxmlformats.org/officeDocument/2006/relationships/image" Target="media/image79.emf"/><Relationship Id="rId163" Type="http://schemas.openxmlformats.org/officeDocument/2006/relationships/image" Target="media/image92.jpeg"/><Relationship Id="rId184" Type="http://schemas.openxmlformats.org/officeDocument/2006/relationships/image" Target="media/image109.emf"/><Relationship Id="rId189" Type="http://schemas.openxmlformats.org/officeDocument/2006/relationships/image" Target="media/image113.emf"/><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22.emf"/><Relationship Id="rId67" Type="http://schemas.openxmlformats.org/officeDocument/2006/relationships/image" Target="media/image32.emf"/><Relationship Id="rId116" Type="http://schemas.openxmlformats.org/officeDocument/2006/relationships/image" Target="media/image67.emf"/><Relationship Id="rId137" Type="http://schemas.openxmlformats.org/officeDocument/2006/relationships/oleObject" Target="embeddings/oleObject54.bin"/><Relationship Id="rId158" Type="http://schemas.openxmlformats.org/officeDocument/2006/relationships/image" Target="media/image87.jpeg"/><Relationship Id="rId20" Type="http://schemas.openxmlformats.org/officeDocument/2006/relationships/image" Target="media/image13.png"/><Relationship Id="rId41" Type="http://schemas.openxmlformats.org/officeDocument/2006/relationships/oleObject" Target="embeddings/oleObject14.bin"/><Relationship Id="rId62" Type="http://schemas.openxmlformats.org/officeDocument/2006/relationships/oleObject" Target="embeddings/oleObject26.bin"/><Relationship Id="rId83" Type="http://schemas.openxmlformats.org/officeDocument/2006/relationships/image" Target="media/image41.emf"/><Relationship Id="rId88" Type="http://schemas.openxmlformats.org/officeDocument/2006/relationships/image" Target="media/image46.emf"/><Relationship Id="rId111" Type="http://schemas.openxmlformats.org/officeDocument/2006/relationships/image" Target="media/image64.emf"/><Relationship Id="rId132" Type="http://schemas.openxmlformats.org/officeDocument/2006/relationships/image" Target="media/image74.emf"/><Relationship Id="rId153" Type="http://schemas.openxmlformats.org/officeDocument/2006/relationships/oleObject" Target="embeddings/oleObject62.bin"/><Relationship Id="rId174" Type="http://schemas.openxmlformats.org/officeDocument/2006/relationships/image" Target="media/image102.emf"/><Relationship Id="rId179" Type="http://schemas.openxmlformats.org/officeDocument/2006/relationships/oleObject" Target="embeddings/oleObject67.bin"/><Relationship Id="rId195" Type="http://schemas.openxmlformats.org/officeDocument/2006/relationships/oleObject" Target="embeddings/oleObject72.bin"/><Relationship Id="rId209" Type="http://schemas.openxmlformats.org/officeDocument/2006/relationships/theme" Target="theme/theme1.xml"/><Relationship Id="rId190" Type="http://schemas.openxmlformats.org/officeDocument/2006/relationships/image" Target="media/image114.emf"/><Relationship Id="rId204" Type="http://schemas.openxmlformats.org/officeDocument/2006/relationships/hyperlink" Target="mailto:mail@vektorpm.ru" TargetMode="External"/><Relationship Id="rId15" Type="http://schemas.openxmlformats.org/officeDocument/2006/relationships/image" Target="media/image8.jpeg"/><Relationship Id="rId36" Type="http://schemas.openxmlformats.org/officeDocument/2006/relationships/oleObject" Target="embeddings/oleObject9.bin"/><Relationship Id="rId57" Type="http://schemas.openxmlformats.org/officeDocument/2006/relationships/oleObject" Target="embeddings/oleObject23.bin"/><Relationship Id="rId106" Type="http://schemas.openxmlformats.org/officeDocument/2006/relationships/oleObject" Target="embeddings/oleObject38.bin"/><Relationship Id="rId127" Type="http://schemas.openxmlformats.org/officeDocument/2006/relationships/oleObject" Target="embeddings/oleObject49.bin"/><Relationship Id="rId10" Type="http://schemas.openxmlformats.org/officeDocument/2006/relationships/image" Target="media/image3.jpeg"/><Relationship Id="rId31" Type="http://schemas.openxmlformats.org/officeDocument/2006/relationships/image" Target="media/image18.png"/><Relationship Id="rId52" Type="http://schemas.openxmlformats.org/officeDocument/2006/relationships/image" Target="media/image25.emf"/><Relationship Id="rId73" Type="http://schemas.openxmlformats.org/officeDocument/2006/relationships/image" Target="media/image35.emf"/><Relationship Id="rId78" Type="http://schemas.openxmlformats.org/officeDocument/2006/relationships/image" Target="media/image38.emf"/><Relationship Id="rId94" Type="http://schemas.openxmlformats.org/officeDocument/2006/relationships/image" Target="media/image52.emf"/><Relationship Id="rId99" Type="http://schemas.openxmlformats.org/officeDocument/2006/relationships/image" Target="media/image57.emf"/><Relationship Id="rId101" Type="http://schemas.openxmlformats.org/officeDocument/2006/relationships/image" Target="media/image59.emf"/><Relationship Id="rId122" Type="http://schemas.openxmlformats.org/officeDocument/2006/relationships/image" Target="media/image69.emf"/><Relationship Id="rId143" Type="http://schemas.openxmlformats.org/officeDocument/2006/relationships/oleObject" Target="embeddings/oleObject57.bin"/><Relationship Id="rId148" Type="http://schemas.openxmlformats.org/officeDocument/2006/relationships/image" Target="media/image82.emf"/><Relationship Id="rId164" Type="http://schemas.openxmlformats.org/officeDocument/2006/relationships/image" Target="media/image93.wmf"/><Relationship Id="rId169" Type="http://schemas.openxmlformats.org/officeDocument/2006/relationships/image" Target="media/image98.wmf"/><Relationship Id="rId185" Type="http://schemas.openxmlformats.org/officeDocument/2006/relationships/image" Target="media/image110.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6.emf"/><Relationship Id="rId26" Type="http://schemas.openxmlformats.org/officeDocument/2006/relationships/oleObject" Target="embeddings/oleObject2.bin"/><Relationship Id="rId47" Type="http://schemas.openxmlformats.org/officeDocument/2006/relationships/oleObject" Target="embeddings/oleObject18.bin"/><Relationship Id="rId68" Type="http://schemas.openxmlformats.org/officeDocument/2006/relationships/oleObject" Target="embeddings/oleObject29.bin"/><Relationship Id="rId89" Type="http://schemas.openxmlformats.org/officeDocument/2006/relationships/image" Target="media/image47.emf"/><Relationship Id="rId112" Type="http://schemas.openxmlformats.org/officeDocument/2006/relationships/oleObject" Target="embeddings/oleObject41.bin"/><Relationship Id="rId133" Type="http://schemas.openxmlformats.org/officeDocument/2006/relationships/oleObject" Target="embeddings/oleObject52.bin"/><Relationship Id="rId154" Type="http://schemas.openxmlformats.org/officeDocument/2006/relationships/image" Target="media/image85.emf"/><Relationship Id="rId175" Type="http://schemas.openxmlformats.org/officeDocument/2006/relationships/oleObject" Target="embeddings/oleObject66.bin"/><Relationship Id="rId196" Type="http://schemas.openxmlformats.org/officeDocument/2006/relationships/image" Target="media/image117.emf"/><Relationship Id="rId200" Type="http://schemas.openxmlformats.org/officeDocument/2006/relationships/image" Target="media/image120.emf"/><Relationship Id="rId16" Type="http://schemas.openxmlformats.org/officeDocument/2006/relationships/image" Target="media/image9.jpeg"/><Relationship Id="rId37" Type="http://schemas.openxmlformats.org/officeDocument/2006/relationships/oleObject" Target="embeddings/oleObject10.bin"/><Relationship Id="rId58" Type="http://schemas.openxmlformats.org/officeDocument/2006/relationships/image" Target="media/image28.emf"/><Relationship Id="rId79" Type="http://schemas.openxmlformats.org/officeDocument/2006/relationships/oleObject" Target="embeddings/oleObject34.bin"/><Relationship Id="rId102" Type="http://schemas.openxmlformats.org/officeDocument/2006/relationships/oleObject" Target="embeddings/oleObject36.bin"/><Relationship Id="rId123" Type="http://schemas.openxmlformats.org/officeDocument/2006/relationships/image" Target="media/image70.emf"/><Relationship Id="rId144" Type="http://schemas.openxmlformats.org/officeDocument/2006/relationships/image" Target="media/image80.emf"/><Relationship Id="rId90" Type="http://schemas.openxmlformats.org/officeDocument/2006/relationships/image" Target="media/image48.emf"/><Relationship Id="rId165" Type="http://schemas.openxmlformats.org/officeDocument/2006/relationships/image" Target="media/image94.wmf"/><Relationship Id="rId186" Type="http://schemas.openxmlformats.org/officeDocument/2006/relationships/image" Target="media/image111.emf"/><Relationship Id="rId27" Type="http://schemas.openxmlformats.org/officeDocument/2006/relationships/oleObject" Target="embeddings/oleObject3.bin"/><Relationship Id="rId48" Type="http://schemas.openxmlformats.org/officeDocument/2006/relationships/image" Target="media/image23.emf"/><Relationship Id="rId69" Type="http://schemas.openxmlformats.org/officeDocument/2006/relationships/image" Target="media/image33.emf"/><Relationship Id="rId113" Type="http://schemas.openxmlformats.org/officeDocument/2006/relationships/image" Target="media/image65.emf"/><Relationship Id="rId134" Type="http://schemas.openxmlformats.org/officeDocument/2006/relationships/image" Target="media/image75.emf"/><Relationship Id="rId80" Type="http://schemas.openxmlformats.org/officeDocument/2006/relationships/image" Target="media/image39.emf"/><Relationship Id="rId155" Type="http://schemas.openxmlformats.org/officeDocument/2006/relationships/oleObject" Target="embeddings/oleObject63.bin"/><Relationship Id="rId176" Type="http://schemas.openxmlformats.org/officeDocument/2006/relationships/image" Target="media/image103.emf"/><Relationship Id="rId197" Type="http://schemas.openxmlformats.org/officeDocument/2006/relationships/image" Target="media/image118.emf"/><Relationship Id="rId201" Type="http://schemas.openxmlformats.org/officeDocument/2006/relationships/image" Target="media/image121.emf"/><Relationship Id="rId17" Type="http://schemas.openxmlformats.org/officeDocument/2006/relationships/image" Target="media/image10.png"/><Relationship Id="rId38" Type="http://schemas.openxmlformats.org/officeDocument/2006/relationships/oleObject" Target="embeddings/oleObject11.bin"/><Relationship Id="rId59" Type="http://schemas.openxmlformats.org/officeDocument/2006/relationships/oleObject" Target="embeddings/oleObject24.bin"/><Relationship Id="rId103" Type="http://schemas.openxmlformats.org/officeDocument/2006/relationships/image" Target="media/image60.emf"/><Relationship Id="rId124" Type="http://schemas.openxmlformats.org/officeDocument/2006/relationships/oleObject" Target="embeddings/oleObject47.bin"/><Relationship Id="rId70" Type="http://schemas.openxmlformats.org/officeDocument/2006/relationships/oleObject" Target="embeddings/oleObject30.bin"/><Relationship Id="rId91" Type="http://schemas.openxmlformats.org/officeDocument/2006/relationships/image" Target="media/image49.emf"/><Relationship Id="rId145" Type="http://schemas.openxmlformats.org/officeDocument/2006/relationships/oleObject" Target="embeddings/oleObject58.bin"/><Relationship Id="rId166" Type="http://schemas.openxmlformats.org/officeDocument/2006/relationships/image" Target="media/image95.wmf"/><Relationship Id="rId187" Type="http://schemas.openxmlformats.org/officeDocument/2006/relationships/image" Target="media/image112.emf"/><Relationship Id="rId1" Type="http://schemas.openxmlformats.org/officeDocument/2006/relationships/customXml" Target="../customXml/item1.xml"/><Relationship Id="rId28" Type="http://schemas.openxmlformats.org/officeDocument/2006/relationships/oleObject" Target="embeddings/oleObject4.bin"/><Relationship Id="rId49" Type="http://schemas.openxmlformats.org/officeDocument/2006/relationships/oleObject" Target="embeddings/oleObject19.bin"/><Relationship Id="rId114" Type="http://schemas.openxmlformats.org/officeDocument/2006/relationships/image" Target="media/image66.emf"/><Relationship Id="rId60" Type="http://schemas.openxmlformats.org/officeDocument/2006/relationships/image" Target="media/image29.emf"/><Relationship Id="rId81" Type="http://schemas.openxmlformats.org/officeDocument/2006/relationships/oleObject" Target="embeddings/oleObject35.bin"/><Relationship Id="rId135" Type="http://schemas.openxmlformats.org/officeDocument/2006/relationships/oleObject" Target="embeddings/oleObject53.bin"/><Relationship Id="rId156" Type="http://schemas.openxmlformats.org/officeDocument/2006/relationships/image" Target="media/image86.emf"/><Relationship Id="rId177" Type="http://schemas.openxmlformats.org/officeDocument/2006/relationships/image" Target="media/image104.emf"/><Relationship Id="rId198" Type="http://schemas.openxmlformats.org/officeDocument/2006/relationships/oleObject" Target="embeddings/oleObject73.bin"/><Relationship Id="rId202" Type="http://schemas.openxmlformats.org/officeDocument/2006/relationships/oleObject" Target="embeddings/oleObject74.bin"/><Relationship Id="rId18" Type="http://schemas.openxmlformats.org/officeDocument/2006/relationships/image" Target="media/image11.jpeg"/><Relationship Id="rId39" Type="http://schemas.openxmlformats.org/officeDocument/2006/relationships/oleObject" Target="embeddings/oleObject12.bin"/><Relationship Id="rId50" Type="http://schemas.openxmlformats.org/officeDocument/2006/relationships/image" Target="media/image24.emf"/><Relationship Id="rId104" Type="http://schemas.openxmlformats.org/officeDocument/2006/relationships/oleObject" Target="embeddings/oleObject37.bin"/><Relationship Id="rId125" Type="http://schemas.openxmlformats.org/officeDocument/2006/relationships/image" Target="media/image71.emf"/><Relationship Id="rId146" Type="http://schemas.openxmlformats.org/officeDocument/2006/relationships/image" Target="media/image81.emf"/><Relationship Id="rId167" Type="http://schemas.openxmlformats.org/officeDocument/2006/relationships/image" Target="media/image96.wmf"/><Relationship Id="rId188" Type="http://schemas.openxmlformats.org/officeDocument/2006/relationships/oleObject" Target="embeddings/oleObject69.bin"/><Relationship Id="rId71" Type="http://schemas.openxmlformats.org/officeDocument/2006/relationships/image" Target="media/image34.emf"/><Relationship Id="rId92"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oleObject" Target="embeddings/oleObject5.bin"/><Relationship Id="rId40" Type="http://schemas.openxmlformats.org/officeDocument/2006/relationships/oleObject" Target="embeddings/oleObject13.bin"/><Relationship Id="rId115" Type="http://schemas.openxmlformats.org/officeDocument/2006/relationships/oleObject" Target="embeddings/oleObject42.bin"/><Relationship Id="rId136" Type="http://schemas.openxmlformats.org/officeDocument/2006/relationships/image" Target="media/image76.emf"/><Relationship Id="rId157" Type="http://schemas.openxmlformats.org/officeDocument/2006/relationships/oleObject" Target="embeddings/oleObject64.bin"/><Relationship Id="rId178" Type="http://schemas.openxmlformats.org/officeDocument/2006/relationships/image" Target="media/image10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14FB5-1C37-46AB-86B5-3FF804C30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7430</Words>
  <Characters>42355</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Трид РТП 1</vt:lpstr>
    </vt:vector>
  </TitlesOfParts>
  <Company>Microsoft</Company>
  <LinksUpToDate>false</LinksUpToDate>
  <CharactersWithSpaces>49686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Трид РТП 1</dc:title>
  <dc:subject/>
  <dc:creator>Дарья Андреевна</dc:creator>
  <dc:description/>
  <cp:lastModifiedBy>user</cp:lastModifiedBy>
  <cp:revision>2</cp:revision>
  <cp:lastPrinted>2014-05-14T12:02:00Z</cp:lastPrinted>
  <dcterms:created xsi:type="dcterms:W3CDTF">2024-11-26T06:47:00Z</dcterms:created>
  <dcterms:modified xsi:type="dcterms:W3CDTF">2024-11-26T06:47:00Z</dcterms:modified>
  <dc:language>ru-RU</dc:language>
</cp:coreProperties>
</file>